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E8" w:rsidRDefault="003F60E8" w:rsidP="003F60E8">
      <w:pPr>
        <w:autoSpaceDE w:val="0"/>
        <w:autoSpaceDN w:val="0"/>
        <w:bidi w:val="0"/>
        <w:adjustRightInd w:val="0"/>
        <w:rPr>
          <w:rFonts w:cs="Narkisim"/>
        </w:rPr>
      </w:pPr>
    </w:p>
    <w:p w:rsidR="003F60E8" w:rsidRPr="005325BE" w:rsidRDefault="003F60E8" w:rsidP="003F60E8">
      <w:pPr>
        <w:autoSpaceDE w:val="0"/>
        <w:autoSpaceDN w:val="0"/>
        <w:adjustRightInd w:val="0"/>
        <w:rPr>
          <w:rFonts w:cs="SnTextFt"/>
          <w:color w:val="800000"/>
          <w:szCs w:val="32"/>
          <w:rtl/>
        </w:rPr>
      </w:pPr>
      <w:r>
        <w:rPr>
          <w:rFonts w:cs="Guttman Yad-Brush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-1371600</wp:posOffset>
                </wp:positionH>
                <wp:positionV relativeFrom="margin">
                  <wp:posOffset>-114300</wp:posOffset>
                </wp:positionV>
                <wp:extent cx="8217535" cy="461010"/>
                <wp:effectExtent l="0" t="0" r="12065" b="15240"/>
                <wp:wrapSquare wrapText="bothSides"/>
                <wp:docPr id="361" name="תיבת טקסט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217535" cy="461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E8" w:rsidRPr="006352BB" w:rsidRDefault="003F60E8" w:rsidP="003F60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="Guttman Mantova-Decor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 w:rsidRPr="006352BB">
                              <w:rPr>
                                <w:rFonts w:cs="Guttman Mantova-Decor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בסוד שיח</w:t>
                            </w:r>
                          </w:p>
                          <w:p w:rsidR="003F60E8" w:rsidRPr="006A5EB7" w:rsidRDefault="003F60E8" w:rsidP="003F60E8">
                            <w:pPr>
                              <w:ind w:left="280" w:right="284"/>
                              <w:jc w:val="center"/>
                              <w:rPr>
                                <w:rFonts w:ascii=".Narkisim" w:hAnsi=".Narkisim" w:cs="Chaim"/>
                              </w:rPr>
                            </w:pPr>
                          </w:p>
                          <w:p w:rsidR="003F60E8" w:rsidRPr="009530EB" w:rsidRDefault="003F60E8" w:rsidP="003F60E8">
                            <w:pPr>
                              <w:ind w:left="280" w:right="284"/>
                              <w:jc w:val="center"/>
                              <w:rPr>
                                <w:rFonts w:ascii="Arial" w:hAnsi="Arial" w:cs="Chaim"/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61" o:spid="_x0000_s1026" type="#_x0000_t202" style="position:absolute;left:0;text-align:left;margin-left:-108pt;margin-top:-9pt;width:647.05pt;height:36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" fillcolor="black">
                <v:textbox>
                  <w:txbxContent>
                    <w:p w:rsidR="003F60E8" w:rsidRPr="006352BB" w:rsidRDefault="003F60E8" w:rsidP="003F60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="Guttman Mantova-Decor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</w:pPr>
                      <w:r w:rsidRPr="006352BB">
                        <w:rPr>
                          <w:rFonts w:cs="Guttman Mantova-Decor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בסוד שיח</w:t>
                      </w:r>
                    </w:p>
                    <w:p w:rsidR="003F60E8" w:rsidRPr="006A5EB7" w:rsidRDefault="003F60E8" w:rsidP="003F60E8">
                      <w:pPr>
                        <w:ind w:left="280" w:right="284"/>
                        <w:jc w:val="center"/>
                        <w:rPr>
                          <w:rFonts w:ascii=".Narkisim" w:hAnsi=".Narkisim" w:cs="Chaim"/>
                        </w:rPr>
                      </w:pPr>
                    </w:p>
                    <w:p w:rsidR="003F60E8" w:rsidRPr="009530EB" w:rsidRDefault="003F60E8" w:rsidP="003F60E8">
                      <w:pPr>
                        <w:ind w:left="280" w:right="284"/>
                        <w:jc w:val="center"/>
                        <w:rPr>
                          <w:rFonts w:ascii="Arial" w:hAnsi="Arial" w:cs="Chaim"/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F60E8" w:rsidRPr="00A07F74" w:rsidRDefault="003F60E8" w:rsidP="003F60E8">
      <w:pPr>
        <w:autoSpaceDE w:val="0"/>
        <w:autoSpaceDN w:val="0"/>
        <w:adjustRightInd w:val="0"/>
        <w:spacing w:line="360" w:lineRule="auto"/>
        <w:jc w:val="center"/>
        <w:rPr>
          <w:rFonts w:cs="Guttman Mantova-Decor"/>
          <w:b/>
          <w:bCs/>
          <w:sz w:val="28"/>
          <w:szCs w:val="28"/>
          <w:u w:val="single"/>
          <w:rtl/>
        </w:rPr>
      </w:pPr>
      <w:r>
        <w:rPr>
          <w:rFonts w:cs="Guttman Mantova-Decor" w:hint="cs"/>
          <w:b/>
          <w:bCs/>
          <w:noProof/>
          <w:sz w:val="40"/>
          <w:szCs w:val="40"/>
          <w:u w:val="single"/>
          <w:rtl/>
        </w:rPr>
        <w:drawing>
          <wp:anchor distT="47625" distB="47625" distL="114300" distR="114300" simplePos="0" relativeHeight="251659264" behindDoc="1" locked="0" layoutInCell="1" allowOverlap="1">
            <wp:simplePos x="0" y="0"/>
            <wp:positionH relativeFrom="column">
              <wp:posOffset>-901461</wp:posOffset>
            </wp:positionH>
            <wp:positionV relativeFrom="paragraph">
              <wp:posOffset>20877</wp:posOffset>
            </wp:positionV>
            <wp:extent cx="1018540" cy="1419225"/>
            <wp:effectExtent l="0" t="0" r="0" b="9525"/>
            <wp:wrapNone/>
            <wp:docPr id="3" name="תמונה 3" descr="http://www.daat.ac.il/encyclopedia/images/zvi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at.ac.il/encyclopedia/images/zviud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F74">
        <w:rPr>
          <w:rFonts w:cs="Guttman Mantova-Decor" w:hint="cs"/>
          <w:b/>
          <w:bCs/>
          <w:sz w:val="28"/>
          <w:szCs w:val="28"/>
          <w:u w:val="single"/>
          <w:rtl/>
        </w:rPr>
        <w:t>התבוננות על פרשת השבוע</w:t>
      </w:r>
    </w:p>
    <w:p w:rsidR="003F60E8" w:rsidRDefault="003F60E8" w:rsidP="003F60E8">
      <w:pPr>
        <w:autoSpaceDE w:val="0"/>
        <w:autoSpaceDN w:val="0"/>
        <w:adjustRightInd w:val="0"/>
        <w:spacing w:line="360" w:lineRule="auto"/>
        <w:jc w:val="center"/>
        <w:rPr>
          <w:rFonts w:cs="Guttman Mantova-Decor"/>
          <w:b/>
          <w:bCs/>
          <w:sz w:val="28"/>
          <w:szCs w:val="28"/>
          <w:u w:val="single"/>
          <w:rtl/>
        </w:rPr>
      </w:pPr>
      <w:r w:rsidRPr="00A07F74">
        <w:rPr>
          <w:rFonts w:cs="Guttman Mantova-Decor"/>
          <w:b/>
          <w:bCs/>
          <w:sz w:val="28"/>
          <w:szCs w:val="28"/>
          <w:u w:val="single"/>
          <w:rtl/>
        </w:rPr>
        <w:t>שיחות הרב צבי יהודה על התורה</w:t>
      </w:r>
      <w:r w:rsidRPr="00A07F74">
        <w:rPr>
          <w:rFonts w:cs="Guttman Mantova-Decor" w:hint="cs"/>
          <w:b/>
          <w:bCs/>
          <w:sz w:val="28"/>
          <w:szCs w:val="28"/>
          <w:u w:val="single"/>
          <w:rtl/>
        </w:rPr>
        <w:t xml:space="preserve">  -</w:t>
      </w:r>
      <w:r w:rsidRPr="00A07F74">
        <w:rPr>
          <w:rFonts w:cs="Guttman Mantova-Decor"/>
          <w:b/>
          <w:bCs/>
          <w:sz w:val="28"/>
          <w:szCs w:val="28"/>
          <w:u w:val="single"/>
          <w:rtl/>
        </w:rPr>
        <w:t xml:space="preserve">  </w:t>
      </w:r>
      <w:r w:rsidRPr="00A07F74">
        <w:rPr>
          <w:rFonts w:cs="Guttman Mantova-Decor" w:hint="cs"/>
          <w:b/>
          <w:bCs/>
          <w:sz w:val="28"/>
          <w:szCs w:val="28"/>
          <w:u w:val="single"/>
          <w:rtl/>
        </w:rPr>
        <w:t xml:space="preserve">פרשת </w:t>
      </w:r>
      <w:r w:rsidRPr="00A07F74">
        <w:rPr>
          <w:rFonts w:cs="Guttman Mantova-Decor"/>
          <w:b/>
          <w:bCs/>
          <w:sz w:val="28"/>
          <w:szCs w:val="28"/>
          <w:u w:val="single"/>
          <w:rtl/>
        </w:rPr>
        <w:t xml:space="preserve"> </w:t>
      </w:r>
      <w:r>
        <w:rPr>
          <w:rFonts w:cs="Guttman Mantova-Decor" w:hint="cs"/>
          <w:b/>
          <w:bCs/>
          <w:sz w:val="28"/>
          <w:szCs w:val="28"/>
          <w:u w:val="single"/>
          <w:rtl/>
        </w:rPr>
        <w:t>ויצא</w:t>
      </w:r>
    </w:p>
    <w:p w:rsidR="003F60E8" w:rsidRDefault="003F60E8" w:rsidP="003F60E8">
      <w:pPr>
        <w:tabs>
          <w:tab w:val="left" w:pos="889"/>
        </w:tabs>
        <w:autoSpaceDE w:val="0"/>
        <w:autoSpaceDN w:val="0"/>
        <w:adjustRightInd w:val="0"/>
        <w:spacing w:line="360" w:lineRule="auto"/>
        <w:ind w:left="360"/>
        <w:rPr>
          <w:rFonts w:cs="Guttman Yad-Brush"/>
          <w:b/>
          <w:bCs/>
          <w:u w:val="single"/>
          <w:rtl/>
        </w:rPr>
      </w:pPr>
    </w:p>
    <w:p w:rsidR="003F60E8" w:rsidRPr="003F60E8" w:rsidRDefault="003F60E8" w:rsidP="003F60E8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3F60E8" w:rsidRPr="007905A6" w:rsidRDefault="00B7603A" w:rsidP="003F60E8">
      <w:pPr>
        <w:autoSpaceDE w:val="0"/>
        <w:autoSpaceDN w:val="0"/>
        <w:adjustRightInd w:val="0"/>
        <w:spacing w:line="276" w:lineRule="auto"/>
        <w:rPr>
          <w:rFonts w:asciiTheme="majorBidi" w:hAnsiTheme="majorBidi" w:cs="Guttman Yad-Brush"/>
          <w:u w:val="single"/>
          <w:rtl/>
        </w:rPr>
      </w:pPr>
      <w:r>
        <w:rPr>
          <w:rFonts w:asciiTheme="majorBidi" w:hAnsiTheme="majorBidi" w:cs="Guttman Yad-Brush" w:hint="cs"/>
          <w:bCs/>
          <w:u w:val="single"/>
          <w:rtl/>
        </w:rPr>
        <w:t>היחיד והציבור</w:t>
      </w:r>
    </w:p>
    <w:p w:rsidR="003F60E8" w:rsidRPr="00092915" w:rsidRDefault="003F60E8" w:rsidP="0069485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>במהלך כל התורה כולה מופיע מעמד היחידיות והצ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>בוריות: קדושת היחידיות וקדושת הצ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 xml:space="preserve">בוריות. קדושת כלל-ישראל, קדושת </w:t>
      </w:r>
      <w:r w:rsidRPr="00092915">
        <w:rPr>
          <w:rFonts w:asciiTheme="majorBidi" w:hAnsiTheme="majorBidi" w:cstheme="majorBidi"/>
          <w:bCs/>
          <w:rtl/>
        </w:rPr>
        <w:t>העם</w:t>
      </w:r>
      <w:r w:rsidRPr="00092915">
        <w:rPr>
          <w:rFonts w:asciiTheme="majorBidi" w:hAnsiTheme="majorBidi" w:cstheme="majorBidi"/>
          <w:rtl/>
        </w:rPr>
        <w:t>: "אשר בחר בנו מכל העמים ונתן לנו את תורתו", ומתוך-כך - "ותן חלקנו בתורתך", לכל אחד ואחד מאיתנו. ערך היחיד נובע מערך הכלל</w:t>
      </w:r>
      <w:r w:rsidR="0069485A" w:rsidRPr="00092915">
        <w:rPr>
          <w:rFonts w:asciiTheme="majorBidi" w:hAnsiTheme="majorBidi" w:cstheme="majorBidi"/>
          <w:rtl/>
        </w:rPr>
        <w:t xml:space="preserve">. </w:t>
      </w:r>
    </w:p>
    <w:p w:rsidR="003F60E8" w:rsidRPr="00092915" w:rsidRDefault="003F60E8" w:rsidP="0069485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>מזה נמשכות ההגדרות ההלכתיות: מצוות יחיד ומצוות צבור, קרבנות יחיד וקרבנות צבור, רשות יחיד</w:t>
      </w:r>
      <w:r w:rsidR="0069485A" w:rsidRPr="00092915">
        <w:rPr>
          <w:rFonts w:asciiTheme="majorBidi" w:hAnsiTheme="majorBidi" w:cstheme="majorBidi"/>
          <w:rtl/>
        </w:rPr>
        <w:t xml:space="preserve"> ורשות צבור. </w:t>
      </w:r>
      <w:r w:rsidRPr="00092915">
        <w:rPr>
          <w:rFonts w:asciiTheme="majorBidi" w:hAnsiTheme="majorBidi" w:cstheme="majorBidi"/>
          <w:rtl/>
        </w:rPr>
        <w:t xml:space="preserve"> </w:t>
      </w:r>
    </w:p>
    <w:p w:rsidR="003F60E8" w:rsidRDefault="003F60E8" w:rsidP="00C72D89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 xml:space="preserve">אברהם אבינו הוא היסוד, היחיד אשר ממנו צריך להתגלות הצבור הממשי דרך הצינור של יעקב אבינו, שהוא </w:t>
      </w:r>
      <w:r w:rsidRPr="00092915">
        <w:rPr>
          <w:rFonts w:asciiTheme="majorBidi" w:hAnsiTheme="majorBidi" w:cstheme="majorBidi"/>
          <w:bCs/>
          <w:rtl/>
        </w:rPr>
        <w:t>המעבר</w:t>
      </w:r>
      <w:r w:rsidRPr="00092915">
        <w:rPr>
          <w:rFonts w:asciiTheme="majorBidi" w:hAnsiTheme="majorBidi" w:cstheme="majorBidi"/>
          <w:rtl/>
        </w:rPr>
        <w:t xml:space="preserve"> אל הופעת הקדושה האלוהית הצ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 xml:space="preserve">בורית. </w:t>
      </w:r>
    </w:p>
    <w:p w:rsidR="0016363F" w:rsidRPr="00092915" w:rsidRDefault="0016363F" w:rsidP="00C72D89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</w:p>
    <w:p w:rsidR="00CE0F1C" w:rsidRDefault="00CE0F1C" w:rsidP="0016363F">
      <w:pPr>
        <w:autoSpaceDE w:val="0"/>
        <w:autoSpaceDN w:val="0"/>
        <w:bidi w:val="0"/>
        <w:adjustRightInd w:val="0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cs="Guttman Yad-Brush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ADA77" wp14:editId="011BD3D0">
                <wp:simplePos x="0" y="0"/>
                <wp:positionH relativeFrom="column">
                  <wp:posOffset>4972507</wp:posOffset>
                </wp:positionH>
                <wp:positionV relativeFrom="paragraph">
                  <wp:posOffset>156489</wp:posOffset>
                </wp:positionV>
                <wp:extent cx="501650" cy="1741018"/>
                <wp:effectExtent l="0" t="0" r="12700" b="12065"/>
                <wp:wrapNone/>
                <wp:docPr id="368" name="תיבת טקסט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1650" cy="174101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E8" w:rsidRPr="005325BE" w:rsidRDefault="003F60E8" w:rsidP="0069485A">
                            <w:pPr>
                              <w:jc w:val="center"/>
                              <w:rPr>
                                <w:rFonts w:cs="Guttman Yad-Brush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  <w:r w:rsidRPr="005325BE">
                              <w:rPr>
                                <w:rFonts w:cs="Guttman Yad-Brush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 xml:space="preserve">נקודות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ל</w:t>
                            </w:r>
                            <w:r w:rsidR="0069485A">
                              <w:rPr>
                                <w:rFonts w:cs="Guttman Yad-Brush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דיון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68" o:spid="_x0000_s1027" type="#_x0000_t202" style="position:absolute;left:0;text-align:left;margin-left:391.55pt;margin-top:12.3pt;width:39.5pt;height:137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" fillcolor="black" strokeweight="1.5pt">
                <v:textbox style="layout-flow:vertical">
                  <w:txbxContent>
                    <w:p w:rsidR="003F60E8" w:rsidRPr="005325BE" w:rsidRDefault="003F60E8" w:rsidP="0069485A">
                      <w:pPr>
                        <w:jc w:val="center"/>
                        <w:rPr>
                          <w:rFonts w:cs="Guttman Yad-Brush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</w:pPr>
                      <w:r w:rsidRPr="005325BE">
                        <w:rPr>
                          <w:rFonts w:cs="Guttman Yad-Brush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 xml:space="preserve">נקודות </w:t>
                      </w:r>
                      <w:r>
                        <w:rPr>
                          <w:rFonts w:cs="Guttman Yad-Brush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ל</w:t>
                      </w:r>
                      <w:r w:rsidR="0069485A">
                        <w:rPr>
                          <w:rFonts w:cs="Guttman Yad-Brush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דיון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CBFB60" wp14:editId="177779F4">
                <wp:simplePos x="0" y="0"/>
                <wp:positionH relativeFrom="column">
                  <wp:posOffset>-996417</wp:posOffset>
                </wp:positionH>
                <wp:positionV relativeFrom="paragraph">
                  <wp:posOffset>104546</wp:posOffset>
                </wp:positionV>
                <wp:extent cx="7204075" cy="2047875"/>
                <wp:effectExtent l="19050" t="0" r="34925" b="504825"/>
                <wp:wrapNone/>
                <wp:docPr id="4" name="הסבר ענ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075" cy="204787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0F1C" w:rsidRPr="00DD3FA0" w:rsidRDefault="00DD3FA0" w:rsidP="0069485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מי יותר קדוש</w:t>
                            </w:r>
                            <w:r w:rsidR="00EA5496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היחיד או הציבור?</w:t>
                            </w:r>
                          </w:p>
                          <w:p w:rsidR="00DD3FA0" w:rsidRPr="00DD3FA0" w:rsidRDefault="00DD3FA0" w:rsidP="0069485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אילו מושגים ניתן לשייך לציבור ואילו ליחיד?</w:t>
                            </w:r>
                          </w:p>
                          <w:p w:rsidR="00DD3FA0" w:rsidRPr="0069485A" w:rsidRDefault="00DD3FA0" w:rsidP="0069485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מד</w:t>
                            </w:r>
                            <w:r w:rsidR="00EA5496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וע אברהם שייך לקדושת היחיד ויעק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ב לקדושת הכלל?</w:t>
                            </w:r>
                          </w:p>
                          <w:p w:rsidR="00CE0F1C" w:rsidRDefault="00CE0F1C" w:rsidP="003F60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right"/>
                              <w:rPr>
                                <w:rFonts w:cs="Guttman Yad-Brush"/>
                                <w:rtl/>
                              </w:rPr>
                            </w:pPr>
                          </w:p>
                          <w:p w:rsidR="00CE0F1C" w:rsidRPr="007E6997" w:rsidRDefault="00CE0F1C" w:rsidP="003F60E8">
                            <w:pPr>
                              <w:ind w:left="36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4" o:spid="_x0000_s1028" type="#_x0000_t106" style="position:absolute;left:0;text-align:left;margin-left:-78.45pt;margin-top:8.25pt;width:567.25pt;height:16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" strokeweight="1.5pt">
                <v:textbox>
                  <w:txbxContent>
                    <w:p w:rsidR="00CE0F1C" w:rsidRPr="00DD3FA0" w:rsidRDefault="00DD3FA0" w:rsidP="0069485A">
                      <w:pPr>
                        <w:pStyle w:val="a3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>מי יותר קדוש</w:t>
                      </w:r>
                      <w:r w:rsidR="00EA5496">
                        <w:rPr>
                          <w:rFonts w:cs="Guttman Yad-Brush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היחיד או הציבור?</w:t>
                      </w:r>
                    </w:p>
                    <w:p w:rsidR="00DD3FA0" w:rsidRPr="00DD3FA0" w:rsidRDefault="00DD3FA0" w:rsidP="0069485A">
                      <w:pPr>
                        <w:pStyle w:val="a3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>אילו מושגים ניתן לשייך לציבור ואילו ליחיד?</w:t>
                      </w:r>
                    </w:p>
                    <w:p w:rsidR="00DD3FA0" w:rsidRPr="0069485A" w:rsidRDefault="00DD3FA0" w:rsidP="0069485A">
                      <w:pPr>
                        <w:pStyle w:val="a3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>מד</w:t>
                      </w:r>
                      <w:r w:rsidR="00EA5496">
                        <w:rPr>
                          <w:rFonts w:cs="Guttman Yad-Brush" w:hint="cs"/>
                          <w:b/>
                          <w:bCs/>
                          <w:rtl/>
                        </w:rPr>
                        <w:t>וע אברהם שייך לקדושת היחיד ויעק</w:t>
                      </w: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>ב לקדושת הכלל?</w:t>
                      </w:r>
                    </w:p>
                    <w:p w:rsidR="00CE0F1C" w:rsidRDefault="00CE0F1C" w:rsidP="003F60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right"/>
                        <w:rPr>
                          <w:rFonts w:cs="Guttman Yad-Brush"/>
                          <w:rtl/>
                        </w:rPr>
                      </w:pPr>
                    </w:p>
                    <w:p w:rsidR="00CE0F1C" w:rsidRPr="007E6997" w:rsidRDefault="00CE0F1C" w:rsidP="003F60E8">
                      <w:pPr>
                        <w:ind w:left="369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F1C" w:rsidRDefault="00CE0F1C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E0F1C" w:rsidRDefault="00EA5496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CE0F1C" w:rsidRDefault="00CE0F1C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E0F1C" w:rsidRDefault="00CE0F1C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E0F1C" w:rsidRDefault="00CE0F1C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E0F1C" w:rsidRDefault="00CE0F1C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E0F1C" w:rsidRDefault="00CE0F1C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E0F1C" w:rsidRDefault="00CE0F1C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E0F1C" w:rsidRDefault="00CE0F1C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E0F1C" w:rsidRPr="003F60E8" w:rsidRDefault="00CE0F1C" w:rsidP="00CE0F1C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72D89" w:rsidRPr="007905A6" w:rsidRDefault="00092915" w:rsidP="00987783">
      <w:pPr>
        <w:autoSpaceDE w:val="0"/>
        <w:autoSpaceDN w:val="0"/>
        <w:adjustRightInd w:val="0"/>
        <w:rPr>
          <w:rFonts w:asciiTheme="majorBidi" w:hAnsiTheme="majorBidi" w:cs="Guttman Yad-Brush"/>
          <w:u w:val="single"/>
          <w:rtl/>
        </w:rPr>
      </w:pPr>
      <w:r w:rsidRPr="007905A6">
        <w:rPr>
          <w:rFonts w:asciiTheme="majorBidi" w:hAnsiTheme="majorBidi" w:cs="Guttman Yad-Brush" w:hint="cs"/>
          <w:bCs/>
          <w:u w:val="single"/>
          <w:rtl/>
        </w:rPr>
        <w:t>ויקרא שם המקום ההוא בית אל</w:t>
      </w:r>
    </w:p>
    <w:p w:rsidR="00C72D89" w:rsidRPr="00092915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>יש עבודת ד' מצד היחידיות ויש מצד הצ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>בוריות.</w:t>
      </w:r>
      <w:r w:rsidR="00987783" w:rsidRPr="00092915">
        <w:rPr>
          <w:rFonts w:asciiTheme="majorBidi" w:hAnsiTheme="majorBidi" w:cstheme="majorBidi" w:hint="cs"/>
          <w:rtl/>
        </w:rPr>
        <w:t xml:space="preserve"> בפרשת השבוע נאמר</w:t>
      </w:r>
      <w:r w:rsidRPr="00092915">
        <w:rPr>
          <w:rFonts w:asciiTheme="majorBidi" w:hAnsiTheme="majorBidi" w:cstheme="majorBidi"/>
          <w:rtl/>
        </w:rPr>
        <w:t xml:space="preserve"> "והאבן הזאת אשר שמתי </w:t>
      </w:r>
      <w:r w:rsidRPr="00092915">
        <w:rPr>
          <w:rFonts w:asciiTheme="majorBidi" w:hAnsiTheme="majorBidi" w:cstheme="majorBidi"/>
          <w:b/>
          <w:bCs/>
          <w:u w:val="single"/>
          <w:rtl/>
        </w:rPr>
        <w:t>מצבה</w:t>
      </w:r>
      <w:r w:rsidRPr="00092915">
        <w:rPr>
          <w:rFonts w:asciiTheme="majorBidi" w:hAnsiTheme="majorBidi" w:cstheme="majorBidi"/>
          <w:rtl/>
        </w:rPr>
        <w:t xml:space="preserve"> יהיה</w:t>
      </w:r>
      <w:r w:rsidRPr="00092915">
        <w:rPr>
          <w:rFonts w:asciiTheme="majorBidi" w:hAnsiTheme="majorBidi" w:cstheme="majorBidi"/>
          <w:b/>
          <w:bCs/>
          <w:u w:val="single"/>
          <w:rtl/>
        </w:rPr>
        <w:t xml:space="preserve"> בית</w:t>
      </w:r>
      <w:r w:rsidRPr="00092915">
        <w:rPr>
          <w:rFonts w:asciiTheme="majorBidi" w:hAnsiTheme="majorBidi" w:cstheme="majorBidi"/>
          <w:rtl/>
        </w:rPr>
        <w:t xml:space="preserve"> </w:t>
      </w:r>
      <w:proofErr w:type="spellStart"/>
      <w:r w:rsidRPr="00092915">
        <w:rPr>
          <w:rFonts w:asciiTheme="majorBidi" w:hAnsiTheme="majorBidi" w:cstheme="majorBidi"/>
          <w:rtl/>
        </w:rPr>
        <w:t>אלהים</w:t>
      </w:r>
      <w:proofErr w:type="spellEnd"/>
      <w:r w:rsidRPr="00092915">
        <w:rPr>
          <w:rFonts w:asciiTheme="majorBidi" w:hAnsiTheme="majorBidi" w:cstheme="majorBidi"/>
          <w:rtl/>
        </w:rPr>
        <w:t xml:space="preserve">". בית. "ויקרא את שם המקום ההוא בית אל". בית יעקב, בית ישראל, בית-כנסת, בית-מדרש. </w:t>
      </w:r>
    </w:p>
    <w:p w:rsidR="00C72D89" w:rsidRPr="00092915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 xml:space="preserve"> </w:t>
      </w:r>
    </w:p>
    <w:p w:rsidR="00C72D89" w:rsidRPr="00092915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>יש כאן הבחנה בין סגנונות שונים של עבודת אלוהים. מצבה שייכת למצב של יחידיות, היא "אהובה אצל האבות" אבל "שנואה אצל הבנים".</w:t>
      </w:r>
      <w:r w:rsidR="00987783" w:rsidRPr="00092915">
        <w:rPr>
          <w:rFonts w:asciiTheme="majorBidi" w:hAnsiTheme="majorBidi" w:cstheme="majorBidi" w:hint="cs"/>
          <w:rtl/>
        </w:rPr>
        <w:t>(בספר דברים נאמר "ולא תקים לך מצבה אשר שנא ה' אלקך")</w:t>
      </w:r>
      <w:r w:rsidRPr="00092915">
        <w:rPr>
          <w:rFonts w:asciiTheme="majorBidi" w:hAnsiTheme="majorBidi" w:cstheme="majorBidi"/>
          <w:rtl/>
        </w:rPr>
        <w:t xml:space="preserve"> </w:t>
      </w:r>
      <w:r w:rsidR="00CE0F1C" w:rsidRPr="00092915">
        <w:rPr>
          <w:rFonts w:asciiTheme="majorBidi" w:hAnsiTheme="majorBidi" w:cstheme="majorBidi" w:hint="cs"/>
          <w:rtl/>
        </w:rPr>
        <w:t>לפי</w:t>
      </w:r>
      <w:r w:rsidRPr="00092915">
        <w:rPr>
          <w:rFonts w:asciiTheme="majorBidi" w:hAnsiTheme="majorBidi" w:cstheme="majorBidi"/>
          <w:rtl/>
        </w:rPr>
        <w:t xml:space="preserve"> הרמב"ם בהלכות עבודה-זרה, מתברר</w:t>
      </w:r>
      <w:r w:rsidR="00CE0F1C" w:rsidRPr="00092915">
        <w:rPr>
          <w:rFonts w:asciiTheme="majorBidi" w:hAnsiTheme="majorBidi" w:cstheme="majorBidi" w:hint="cs"/>
          <w:rtl/>
        </w:rPr>
        <w:t xml:space="preserve"> שהמצבה היית</w:t>
      </w:r>
      <w:r w:rsidR="00CE0F1C" w:rsidRPr="00092915">
        <w:rPr>
          <w:rFonts w:asciiTheme="majorBidi" w:hAnsiTheme="majorBidi" w:cstheme="majorBidi" w:hint="eastAsia"/>
          <w:rtl/>
        </w:rPr>
        <w:t>ה</w:t>
      </w:r>
      <w:r w:rsidRPr="00092915">
        <w:rPr>
          <w:rFonts w:asciiTheme="majorBidi" w:hAnsiTheme="majorBidi" w:cstheme="majorBidi"/>
          <w:rtl/>
        </w:rPr>
        <w:t xml:space="preserve"> </w:t>
      </w:r>
      <w:r w:rsidR="00CE0F1C" w:rsidRPr="00092915">
        <w:rPr>
          <w:rFonts w:asciiTheme="majorBidi" w:hAnsiTheme="majorBidi" w:cstheme="majorBidi" w:hint="cs"/>
          <w:rtl/>
        </w:rPr>
        <w:t>מן</w:t>
      </w:r>
      <w:r w:rsidRPr="00092915">
        <w:rPr>
          <w:rFonts w:asciiTheme="majorBidi" w:hAnsiTheme="majorBidi" w:cstheme="majorBidi"/>
          <w:rtl/>
        </w:rPr>
        <w:t xml:space="preserve"> פולחן, ש</w:t>
      </w:r>
      <w:r w:rsidR="00CE0F1C" w:rsidRPr="00092915">
        <w:rPr>
          <w:rFonts w:asciiTheme="majorBidi" w:hAnsiTheme="majorBidi" w:cstheme="majorBidi" w:hint="cs"/>
          <w:rtl/>
        </w:rPr>
        <w:t>ל</w:t>
      </w:r>
      <w:r w:rsidRPr="00092915">
        <w:rPr>
          <w:rFonts w:asciiTheme="majorBidi" w:hAnsiTheme="majorBidi" w:cstheme="majorBidi"/>
          <w:rtl/>
        </w:rPr>
        <w:t xml:space="preserve"> יחידים </w:t>
      </w:r>
      <w:r w:rsidR="00CE0F1C" w:rsidRPr="00092915">
        <w:rPr>
          <w:rFonts w:asciiTheme="majorBidi" w:hAnsiTheme="majorBidi" w:cstheme="majorBidi" w:hint="cs"/>
          <w:rtl/>
        </w:rPr>
        <w:t>ש</w:t>
      </w:r>
      <w:r w:rsidRPr="00092915">
        <w:rPr>
          <w:rFonts w:asciiTheme="majorBidi" w:hAnsiTheme="majorBidi" w:cstheme="majorBidi"/>
          <w:rtl/>
        </w:rPr>
        <w:t xml:space="preserve">היו מתקבצים ומסתדרים מסביב לאבן אחת לשם עבודת אלוהים שלהם. </w:t>
      </w:r>
    </w:p>
    <w:p w:rsidR="00C72D89" w:rsidRPr="00CE7C00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CE7C0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72D89" w:rsidRPr="00092915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 xml:space="preserve">בית - זה מצב אחר. לבית יש מחיצות. אין האנשים עומדים סמוך למשהו או מסביב לאיזו נקודה - </w:t>
      </w:r>
      <w:r w:rsidRPr="00092915">
        <w:rPr>
          <w:rFonts w:asciiTheme="majorBidi" w:hAnsiTheme="majorBidi" w:cstheme="majorBidi"/>
          <w:bCs/>
          <w:rtl/>
        </w:rPr>
        <w:t>מחוצה לה</w:t>
      </w:r>
      <w:r w:rsidRPr="00092915">
        <w:rPr>
          <w:rFonts w:asciiTheme="majorBidi" w:hAnsiTheme="majorBidi" w:cstheme="majorBidi"/>
          <w:rtl/>
        </w:rPr>
        <w:t xml:space="preserve"> - כמו במצבה, אלא הם נמצאים </w:t>
      </w:r>
      <w:r w:rsidRPr="00092915">
        <w:rPr>
          <w:rFonts w:asciiTheme="majorBidi" w:hAnsiTheme="majorBidi" w:cstheme="majorBidi"/>
          <w:bCs/>
          <w:rtl/>
        </w:rPr>
        <w:t>בתוך</w:t>
      </w:r>
      <w:r w:rsidRPr="00092915">
        <w:rPr>
          <w:rFonts w:asciiTheme="majorBidi" w:hAnsiTheme="majorBidi" w:cstheme="majorBidi"/>
          <w:rtl/>
        </w:rPr>
        <w:t xml:space="preserve"> הבית, במצב של </w:t>
      </w:r>
      <w:r w:rsidRPr="00092915">
        <w:rPr>
          <w:rFonts w:asciiTheme="majorBidi" w:hAnsiTheme="majorBidi" w:cstheme="majorBidi"/>
          <w:bCs/>
          <w:rtl/>
        </w:rPr>
        <w:t>התכנסות</w:t>
      </w:r>
      <w:r w:rsidRPr="00092915">
        <w:rPr>
          <w:rFonts w:asciiTheme="majorBidi" w:hAnsiTheme="majorBidi" w:cstheme="majorBidi"/>
          <w:rtl/>
        </w:rPr>
        <w:t xml:space="preserve"> פנימה, </w:t>
      </w:r>
      <w:r w:rsidRPr="00092915">
        <w:rPr>
          <w:rFonts w:asciiTheme="majorBidi" w:hAnsiTheme="majorBidi" w:cstheme="majorBidi"/>
          <w:bCs/>
          <w:rtl/>
        </w:rPr>
        <w:t>התחברות והצטברות</w:t>
      </w:r>
      <w:r w:rsidRPr="00092915">
        <w:rPr>
          <w:rFonts w:asciiTheme="majorBidi" w:hAnsiTheme="majorBidi" w:cstheme="majorBidi"/>
          <w:rtl/>
        </w:rPr>
        <w:t xml:space="preserve"> 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 xml:space="preserve">בורית במובן משפחתי ולאומי. </w:t>
      </w:r>
    </w:p>
    <w:p w:rsidR="00C72D89" w:rsidRPr="00092915" w:rsidRDefault="00C72D89" w:rsidP="00C72D89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</w:p>
    <w:p w:rsidR="00C72D89" w:rsidRPr="00092915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 xml:space="preserve">זהו החילוק היסודי. בימי האבות, שעדיין לא </w:t>
      </w:r>
      <w:proofErr w:type="spellStart"/>
      <w:r w:rsidRPr="00092915">
        <w:rPr>
          <w:rFonts w:asciiTheme="majorBidi" w:hAnsiTheme="majorBidi" w:cstheme="majorBidi"/>
          <w:rtl/>
        </w:rPr>
        <w:t>היתה</w:t>
      </w:r>
      <w:proofErr w:type="spellEnd"/>
      <w:r w:rsidRPr="00092915">
        <w:rPr>
          <w:rFonts w:asciiTheme="majorBidi" w:hAnsiTheme="majorBidi" w:cstheme="majorBidi"/>
          <w:rtl/>
        </w:rPr>
        <w:t xml:space="preserve"> 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 xml:space="preserve">בוריות אלא </w:t>
      </w:r>
      <w:r w:rsidRPr="00092915">
        <w:rPr>
          <w:rFonts w:asciiTheme="majorBidi" w:hAnsiTheme="majorBidi" w:cstheme="majorBidi"/>
          <w:bCs/>
          <w:rtl/>
        </w:rPr>
        <w:t>הכנה .</w:t>
      </w:r>
      <w:r w:rsidRPr="00092915">
        <w:rPr>
          <w:rFonts w:asciiTheme="majorBidi" w:hAnsiTheme="majorBidi" w:cstheme="majorBidi"/>
          <w:rtl/>
        </w:rPr>
        <w:t xml:space="preserve"> לצ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 xml:space="preserve">בוריות, יש מקום לאפשרות עבודה ליד מצבה. המעבר ממדרגה למדרגה, מתקופה לתקופה הוא דרך </w:t>
      </w:r>
      <w:r w:rsidR="00CE0F1C" w:rsidRPr="00092915">
        <w:rPr>
          <w:rFonts w:asciiTheme="majorBidi" w:hAnsiTheme="majorBidi" w:cstheme="majorBidi" w:hint="cs"/>
          <w:bCs/>
          <w:rtl/>
        </w:rPr>
        <w:t xml:space="preserve">יעקוב אבינו </w:t>
      </w:r>
      <w:r w:rsidRPr="00092915">
        <w:rPr>
          <w:rFonts w:asciiTheme="majorBidi" w:hAnsiTheme="majorBidi" w:cstheme="majorBidi"/>
          <w:bCs/>
          <w:rtl/>
        </w:rPr>
        <w:t>בחיר</w:t>
      </w:r>
      <w:r w:rsidRPr="00092915">
        <w:rPr>
          <w:rFonts w:asciiTheme="majorBidi" w:hAnsiTheme="majorBidi" w:cstheme="majorBidi"/>
          <w:rtl/>
        </w:rPr>
        <w:t xml:space="preserve"> האבות, </w:t>
      </w:r>
      <w:r w:rsidRPr="00092915">
        <w:rPr>
          <w:rFonts w:asciiTheme="majorBidi" w:hAnsiTheme="majorBidi" w:cstheme="majorBidi"/>
          <w:bCs/>
          <w:rtl/>
        </w:rPr>
        <w:t>הסיכום</w:t>
      </w:r>
      <w:r w:rsidRPr="00092915">
        <w:rPr>
          <w:rFonts w:asciiTheme="majorBidi" w:hAnsiTheme="majorBidi" w:cstheme="majorBidi"/>
          <w:rtl/>
        </w:rPr>
        <w:t xml:space="preserve"> שלהם, וממנו מתחיל </w:t>
      </w:r>
      <w:r w:rsidRPr="00092915">
        <w:rPr>
          <w:rFonts w:asciiTheme="majorBidi" w:hAnsiTheme="majorBidi" w:cstheme="majorBidi"/>
          <w:bCs/>
          <w:rtl/>
        </w:rPr>
        <w:t>בית אלוהים</w:t>
      </w:r>
      <w:r w:rsidRPr="00092915">
        <w:rPr>
          <w:rFonts w:asciiTheme="majorBidi" w:hAnsiTheme="majorBidi" w:cstheme="majorBidi"/>
          <w:rtl/>
        </w:rPr>
        <w:t>. האבן הזאת מתהפכת מיחידיות לצ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>בוריות. וחזון נורא זה מתגלה ליעקב אבינו, בדרכו לארם נהר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 xml:space="preserve">ים כדי להכין ביתו ומשפחתו, ומתוך-כך את שבטי ישראל וכלל-ישראל. </w:t>
      </w:r>
    </w:p>
    <w:p w:rsidR="00C72D89" w:rsidRPr="00092915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 xml:space="preserve"> </w:t>
      </w:r>
    </w:p>
    <w:p w:rsidR="00C72D89" w:rsidRPr="00092915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 xml:space="preserve">שיא הביתיות המקודשת של ישראל הוא </w:t>
      </w:r>
      <w:r w:rsidRPr="00092915">
        <w:rPr>
          <w:rFonts w:asciiTheme="majorBidi" w:hAnsiTheme="majorBidi" w:cstheme="majorBidi"/>
          <w:bCs/>
          <w:rtl/>
        </w:rPr>
        <w:t>בית-המקדש</w:t>
      </w:r>
      <w:r w:rsidRPr="00092915">
        <w:rPr>
          <w:rFonts w:asciiTheme="majorBidi" w:hAnsiTheme="majorBidi" w:cstheme="majorBidi"/>
          <w:rtl/>
        </w:rPr>
        <w:t xml:space="preserve">. נכון ש"ביתי בית תפלה יקרא לכל העמים", אבל </w:t>
      </w:r>
      <w:r w:rsidRPr="00092915">
        <w:rPr>
          <w:rFonts w:asciiTheme="majorBidi" w:hAnsiTheme="majorBidi" w:cstheme="majorBidi"/>
          <w:bCs/>
          <w:rtl/>
        </w:rPr>
        <w:t>.פנים</w:t>
      </w:r>
      <w:r w:rsidRPr="00092915">
        <w:rPr>
          <w:rFonts w:asciiTheme="majorBidi" w:hAnsiTheme="majorBidi" w:cstheme="majorBidi"/>
          <w:rtl/>
        </w:rPr>
        <w:t xml:space="preserve"> - בית-המקדש הוא </w:t>
      </w:r>
      <w:r w:rsidRPr="00092915">
        <w:rPr>
          <w:rFonts w:asciiTheme="majorBidi" w:hAnsiTheme="majorBidi" w:cstheme="majorBidi"/>
          <w:bCs/>
          <w:rtl/>
        </w:rPr>
        <w:t>לבם</w:t>
      </w:r>
      <w:r w:rsidRPr="00092915">
        <w:rPr>
          <w:rFonts w:asciiTheme="majorBidi" w:hAnsiTheme="majorBidi" w:cstheme="majorBidi"/>
          <w:rtl/>
        </w:rPr>
        <w:t xml:space="preserve"> של ישראל, המרכזיות של ישראל, בו יבואו כל ישראל " לראות את פני ד'". </w:t>
      </w:r>
    </w:p>
    <w:p w:rsidR="00C72D89" w:rsidRDefault="00E57701" w:rsidP="00C72D8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cs="Guttman Yad-Brush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86FF3" wp14:editId="179BAECC">
                <wp:simplePos x="0" y="0"/>
                <wp:positionH relativeFrom="column">
                  <wp:posOffset>4913986</wp:posOffset>
                </wp:positionH>
                <wp:positionV relativeFrom="paragraph">
                  <wp:posOffset>188570</wp:posOffset>
                </wp:positionV>
                <wp:extent cx="501650" cy="2011680"/>
                <wp:effectExtent l="0" t="0" r="12700" b="2667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1650" cy="2011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01" w:rsidRPr="005325BE" w:rsidRDefault="00E57701" w:rsidP="00E57701">
                            <w:pPr>
                              <w:jc w:val="center"/>
                              <w:rPr>
                                <w:rFonts w:cs="Guttman Yad-Brush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  <w:r w:rsidRPr="005325BE">
                              <w:rPr>
                                <w:rFonts w:cs="Guttman Yad-Brush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 xml:space="preserve">נקודות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לדיון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29" type="#_x0000_t202" style="position:absolute;left:0;text-align:left;margin-left:386.95pt;margin-top:14.85pt;width:39.5pt;height:158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" fillcolor="black" strokeweight="1.5pt">
                <v:textbox style="layout-flow:vertical">
                  <w:txbxContent>
                    <w:p w:rsidR="00E57701" w:rsidRPr="005325BE" w:rsidRDefault="00E57701" w:rsidP="00E57701">
                      <w:pPr>
                        <w:jc w:val="center"/>
                        <w:rPr>
                          <w:rFonts w:cs="Guttman Yad-Brush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</w:pPr>
                      <w:r w:rsidRPr="005325BE">
                        <w:rPr>
                          <w:rFonts w:cs="Guttman Yad-Brush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 xml:space="preserve">נקודות </w:t>
                      </w:r>
                      <w:r>
                        <w:rPr>
                          <w:rFonts w:cs="Guttman Yad-Brush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לדיון</w:t>
                      </w:r>
                    </w:p>
                  </w:txbxContent>
                </v:textbox>
              </v:shape>
            </w:pict>
          </mc:Fallback>
        </mc:AlternateContent>
      </w:r>
      <w:r w:rsidR="00C72D89" w:rsidRPr="00CE7C0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E57701" w:rsidRDefault="00E57701" w:rsidP="00C72D8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cs="Guttman Yad-Brush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531C85" wp14:editId="1A79D18B">
                <wp:simplePos x="0" y="0"/>
                <wp:positionH relativeFrom="column">
                  <wp:posOffset>-922985</wp:posOffset>
                </wp:positionH>
                <wp:positionV relativeFrom="paragraph">
                  <wp:posOffset>118110</wp:posOffset>
                </wp:positionV>
                <wp:extent cx="7204075" cy="2047875"/>
                <wp:effectExtent l="19050" t="0" r="34925" b="504825"/>
                <wp:wrapNone/>
                <wp:docPr id="6" name="הסבר ענ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075" cy="204787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57701" w:rsidRPr="00DA015D" w:rsidRDefault="00351811" w:rsidP="00DA015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</w:rPr>
                            </w:pPr>
                            <w:r w:rsidRPr="00DA015D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מה מספק </w:t>
                            </w:r>
                            <w:r w:rsidR="00DA015D" w:rsidRPr="00DA015D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Pr="00DA015D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המרחב המוגן</w:t>
                            </w:r>
                            <w:r w:rsidR="00DA015D" w:rsidRPr="00DA015D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Pr="00DA015D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של הבית</w:t>
                            </w:r>
                            <w:r w:rsidR="00EA5496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,</w:t>
                            </w:r>
                            <w:r w:rsidR="00DA015D" w:rsidRPr="00DA015D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לדעת הרב צבי יהודה</w:t>
                            </w:r>
                            <w:r w:rsidR="00EA5496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?</w:t>
                            </w:r>
                          </w:p>
                          <w:p w:rsidR="00DA015D" w:rsidRPr="00DA015D" w:rsidRDefault="00DA015D" w:rsidP="00DA015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מדוע המצבה הי</w:t>
                            </w:r>
                            <w:r w:rsidR="00EA5496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יתה אהובה בימי הא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בות ושנואה אצל הבנים?</w:t>
                            </w:r>
                          </w:p>
                          <w:p w:rsidR="00E57701" w:rsidRPr="00E57701" w:rsidRDefault="00E57701" w:rsidP="00E5770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E57701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?</w:t>
                            </w:r>
                          </w:p>
                          <w:p w:rsidR="00E57701" w:rsidRDefault="00E57701" w:rsidP="00E5770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right"/>
                              <w:rPr>
                                <w:rFonts w:cs="Guttman Yad-Brush"/>
                                <w:rtl/>
                              </w:rPr>
                            </w:pPr>
                          </w:p>
                          <w:p w:rsidR="00E57701" w:rsidRPr="007E6997" w:rsidRDefault="00E57701" w:rsidP="00E57701">
                            <w:pPr>
                              <w:ind w:left="36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הסבר ענן 6" o:spid="_x0000_s1030" type="#_x0000_t106" style="position:absolute;left:0;text-align:left;margin-left:-72.7pt;margin-top:9.3pt;width:567.25pt;height:16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" strokeweight="1.5pt">
                <v:textbox>
                  <w:txbxContent>
                    <w:p w:rsidR="00E57701" w:rsidRPr="00DA015D" w:rsidRDefault="00351811" w:rsidP="00DA015D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</w:rPr>
                      </w:pPr>
                      <w:r w:rsidRPr="00DA015D"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מה מספק </w:t>
                      </w:r>
                      <w:r w:rsidR="00DA015D" w:rsidRPr="00DA015D">
                        <w:rPr>
                          <w:rFonts w:cs="Guttman Yad-Brush" w:hint="cs"/>
                          <w:b/>
                          <w:bCs/>
                          <w:rtl/>
                        </w:rPr>
                        <w:t>"</w:t>
                      </w:r>
                      <w:r w:rsidRPr="00DA015D">
                        <w:rPr>
                          <w:rFonts w:cs="Guttman Yad-Brush" w:hint="cs"/>
                          <w:b/>
                          <w:bCs/>
                          <w:rtl/>
                        </w:rPr>
                        <w:t>המרחב המוגן</w:t>
                      </w:r>
                      <w:r w:rsidR="00DA015D" w:rsidRPr="00DA015D">
                        <w:rPr>
                          <w:rFonts w:cs="Guttman Yad-Brush" w:hint="cs"/>
                          <w:b/>
                          <w:bCs/>
                          <w:rtl/>
                        </w:rPr>
                        <w:t>"</w:t>
                      </w:r>
                      <w:r w:rsidRPr="00DA015D"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של הבית</w:t>
                      </w:r>
                      <w:r w:rsidR="00EA5496">
                        <w:rPr>
                          <w:rFonts w:cs="Guttman Yad-Brush" w:hint="cs"/>
                          <w:b/>
                          <w:bCs/>
                          <w:rtl/>
                        </w:rPr>
                        <w:t>,</w:t>
                      </w:r>
                      <w:r w:rsidR="00DA015D" w:rsidRPr="00DA015D"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לדעת הרב צבי יהודה</w:t>
                      </w:r>
                      <w:r w:rsidR="00EA5496">
                        <w:rPr>
                          <w:rFonts w:cs="Guttman Yad-Brush" w:hint="cs"/>
                          <w:b/>
                          <w:bCs/>
                          <w:rtl/>
                        </w:rPr>
                        <w:t>?</w:t>
                      </w:r>
                    </w:p>
                    <w:p w:rsidR="00DA015D" w:rsidRPr="00DA015D" w:rsidRDefault="00DA015D" w:rsidP="00DA015D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>מדוע המצבה הי</w:t>
                      </w:r>
                      <w:r w:rsidR="00EA5496">
                        <w:rPr>
                          <w:rFonts w:cs="Guttman Yad-Brush" w:hint="cs"/>
                          <w:b/>
                          <w:bCs/>
                          <w:rtl/>
                        </w:rPr>
                        <w:t>יתה אהובה בימי הא</w:t>
                      </w: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>בות ושנואה אצל הבנים?</w:t>
                      </w:r>
                    </w:p>
                    <w:p w:rsidR="00E57701" w:rsidRPr="00E57701" w:rsidRDefault="00E57701" w:rsidP="00E5770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  <w:rtl/>
                        </w:rPr>
                      </w:pPr>
                      <w:r w:rsidRPr="00E57701">
                        <w:rPr>
                          <w:rFonts w:cs="Guttman Yad-Brush" w:hint="cs"/>
                          <w:b/>
                          <w:bCs/>
                          <w:rtl/>
                        </w:rPr>
                        <w:t>?</w:t>
                      </w:r>
                    </w:p>
                    <w:p w:rsidR="00E57701" w:rsidRDefault="00E57701" w:rsidP="00E5770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right"/>
                        <w:rPr>
                          <w:rFonts w:cs="Guttman Yad-Brush"/>
                          <w:rtl/>
                        </w:rPr>
                      </w:pPr>
                    </w:p>
                    <w:p w:rsidR="00E57701" w:rsidRPr="007E6997" w:rsidRDefault="00E57701" w:rsidP="00E57701">
                      <w:pPr>
                        <w:ind w:left="369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701" w:rsidRDefault="00E57701" w:rsidP="00C72D8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</w:p>
    <w:p w:rsidR="00E57701" w:rsidRDefault="00E57701" w:rsidP="00C72D8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</w:p>
    <w:p w:rsidR="00E57701" w:rsidRDefault="00E57701" w:rsidP="00E57701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57701" w:rsidRDefault="00E57701" w:rsidP="00E57701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57701" w:rsidRDefault="00E57701" w:rsidP="00E57701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57701" w:rsidRDefault="00E57701" w:rsidP="00C72D8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</w:p>
    <w:p w:rsidR="00E57701" w:rsidRDefault="00E57701" w:rsidP="00C72D8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</w:p>
    <w:p w:rsidR="00E57701" w:rsidRDefault="00E57701" w:rsidP="00C72D8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</w:p>
    <w:p w:rsidR="00E57701" w:rsidRPr="00CE7C00" w:rsidRDefault="00E57701" w:rsidP="00C72D8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</w:p>
    <w:p w:rsidR="00C72D89" w:rsidRPr="007905A6" w:rsidRDefault="00087662" w:rsidP="00CE0F1C">
      <w:pPr>
        <w:autoSpaceDE w:val="0"/>
        <w:autoSpaceDN w:val="0"/>
        <w:adjustRightInd w:val="0"/>
        <w:rPr>
          <w:rFonts w:asciiTheme="majorBidi" w:hAnsiTheme="majorBidi" w:cs="Guttman Yad-Brush"/>
          <w:u w:val="single"/>
          <w:rtl/>
        </w:rPr>
      </w:pPr>
      <w:r>
        <w:rPr>
          <w:rFonts w:asciiTheme="majorBidi" w:hAnsiTheme="majorBidi" w:cs="Guttman Yad-Brush" w:hint="cs"/>
          <w:bCs/>
          <w:u w:val="single"/>
          <w:rtl/>
        </w:rPr>
        <w:t>עם ישראל חי</w:t>
      </w:r>
    </w:p>
    <w:p w:rsidR="00C72D89" w:rsidRPr="00092915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>הבחנה זאת בין ערך היחידיות והצ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>בוריות, מקיפה עולם ומלואו. וממנה הבחנה בענ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 xml:space="preserve">ין הבחירה. "הכל בידי שמים חוץ מיראת שמים", זה נאמר לגבי </w:t>
      </w:r>
      <w:r w:rsidRPr="00092915">
        <w:rPr>
          <w:rFonts w:asciiTheme="majorBidi" w:hAnsiTheme="majorBidi" w:cstheme="majorBidi"/>
          <w:bCs/>
          <w:rtl/>
        </w:rPr>
        <w:t>היחידים</w:t>
      </w:r>
      <w:r w:rsidRPr="00092915">
        <w:rPr>
          <w:rFonts w:asciiTheme="majorBidi" w:hAnsiTheme="majorBidi" w:cstheme="majorBidi"/>
          <w:rtl/>
        </w:rPr>
        <w:t xml:space="preserve">. כל הפרובלמות שנובעות מן הבחירה, הן ברשות היחיד, אבל כאשר יש יותר כללית - יש פחות בחירה. אין בחירה לבחור בטוב ורע, יש כפיית הר כגיגית  לכל הדורות. אין אפשרות לכלל-ישראל לעזוב את ד'. רק יחידים יכולים להיות פושעי ישראל - מעט יחידים או הרבה יחידים; אבל אצל הכלל, האומה, הצבור, אין מציאות של בחירה, אלא רק טבע אלוהי קבוע ומוחלט. הערך </w:t>
      </w:r>
      <w:proofErr w:type="spellStart"/>
      <w:r w:rsidRPr="00092915">
        <w:rPr>
          <w:rFonts w:asciiTheme="majorBidi" w:hAnsiTheme="majorBidi" w:cstheme="majorBidi"/>
          <w:rtl/>
        </w:rPr>
        <w:t>האמיתי</w:t>
      </w:r>
      <w:proofErr w:type="spellEnd"/>
      <w:r w:rsidRPr="00092915">
        <w:rPr>
          <w:rFonts w:asciiTheme="majorBidi" w:hAnsiTheme="majorBidi" w:cstheme="majorBidi"/>
          <w:rtl/>
        </w:rPr>
        <w:t xml:space="preserve"> של ישראל הוא הצ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>בוריות, בית יעקב, ומזה נמשך "נצח ישראל לא ישקר ולא ינחם"</w:t>
      </w:r>
      <w:r w:rsidR="00092915">
        <w:rPr>
          <w:rFonts w:asciiTheme="majorBidi" w:hAnsiTheme="majorBidi" w:cstheme="majorBidi"/>
          <w:rtl/>
        </w:rPr>
        <w:t xml:space="preserve">. </w:t>
      </w:r>
    </w:p>
    <w:p w:rsidR="00C72D89" w:rsidRPr="00092915" w:rsidRDefault="00C72D89" w:rsidP="000929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rtl/>
        </w:rPr>
      </w:pPr>
      <w:r w:rsidRPr="00092915">
        <w:rPr>
          <w:rFonts w:asciiTheme="majorBidi" w:hAnsiTheme="majorBidi" w:cstheme="majorBidi"/>
          <w:rtl/>
        </w:rPr>
        <w:t>יעקב אבינו הוא המעבר אל האישיות הצ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>בורית שמתחילה להתגלות, אל "עם זו יצרתי לי"  שמתחיל לה</w:t>
      </w:r>
      <w:r w:rsidR="00EA5496">
        <w:rPr>
          <w:rFonts w:asciiTheme="majorBidi" w:hAnsiTheme="majorBidi" w:cstheme="majorBidi" w:hint="cs"/>
          <w:rtl/>
        </w:rPr>
        <w:t>י</w:t>
      </w:r>
      <w:r w:rsidRPr="00092915">
        <w:rPr>
          <w:rFonts w:asciiTheme="majorBidi" w:hAnsiTheme="majorBidi" w:cstheme="majorBidi"/>
          <w:rtl/>
        </w:rPr>
        <w:t>ווצר, הוא המעבר בין המציאות של אב</w:t>
      </w:r>
      <w:r w:rsidR="00CE0F1C" w:rsidRPr="00092915">
        <w:rPr>
          <w:rFonts w:asciiTheme="majorBidi" w:hAnsiTheme="majorBidi" w:cstheme="majorBidi"/>
          <w:rtl/>
        </w:rPr>
        <w:t xml:space="preserve">ן ומצבה </w:t>
      </w:r>
      <w:r w:rsidRPr="00092915">
        <w:rPr>
          <w:rFonts w:asciiTheme="majorBidi" w:hAnsiTheme="majorBidi" w:cstheme="majorBidi"/>
          <w:rtl/>
        </w:rPr>
        <w:t>ל</w:t>
      </w:r>
      <w:r w:rsidRPr="00092915">
        <w:rPr>
          <w:rFonts w:asciiTheme="majorBidi" w:hAnsiTheme="majorBidi" w:cstheme="majorBidi"/>
          <w:bCs/>
          <w:rtl/>
        </w:rPr>
        <w:t>בית</w:t>
      </w:r>
      <w:r w:rsidRPr="00092915">
        <w:rPr>
          <w:rFonts w:asciiTheme="majorBidi" w:hAnsiTheme="majorBidi" w:cstheme="majorBidi"/>
          <w:rtl/>
        </w:rPr>
        <w:t>-אל. והמעבר הזה מתגלה בירושלים, כדברי רש"י, שהסולם באמצע שיפועו היה מכוון כנגד בית-מקדשנו. הוא נעשה מתוך הד</w:t>
      </w:r>
      <w:bookmarkStart w:id="0" w:name="_GoBack"/>
      <w:bookmarkEnd w:id="0"/>
      <w:r w:rsidRPr="00092915">
        <w:rPr>
          <w:rFonts w:asciiTheme="majorBidi" w:hAnsiTheme="majorBidi" w:cstheme="majorBidi"/>
          <w:rtl/>
        </w:rPr>
        <w:t xml:space="preserve">בקות והשייכות האלוהית של היחידיות למציאות שנבראה קודם שנברא העולם, מרום מראשון בית-מקדשנו. </w:t>
      </w:r>
    </w:p>
    <w:p w:rsidR="00C72D89" w:rsidRPr="00CE7C00" w:rsidRDefault="00092915" w:rsidP="00C72D8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cs="Guttman Yad-Brush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128A6E" wp14:editId="055596F9">
                <wp:simplePos x="0" y="0"/>
                <wp:positionH relativeFrom="column">
                  <wp:posOffset>-901700</wp:posOffset>
                </wp:positionH>
                <wp:positionV relativeFrom="paragraph">
                  <wp:posOffset>64008</wp:posOffset>
                </wp:positionV>
                <wp:extent cx="7204075" cy="2874645"/>
                <wp:effectExtent l="19050" t="0" r="34925" b="687705"/>
                <wp:wrapNone/>
                <wp:docPr id="7" name="הסבר ענ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075" cy="287464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F6E51" w:rsidRPr="006D5F21" w:rsidRDefault="00256B83" w:rsidP="006D5F2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למה מתכוון הרב צבי יהודה ש</w:t>
                            </w:r>
                            <w:r w:rsidR="00EA5496" w:rsidRPr="006D5F21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="00DA015D" w:rsidRPr="006D5F21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ל</w:t>
                            </w:r>
                            <w:r w:rsidR="00623E2D" w:rsidRPr="006D5F21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כלל אין בחירה</w:t>
                            </w:r>
                            <w:r w:rsidR="00EA5496" w:rsidRPr="006D5F21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="00623E2D" w:rsidRPr="006D5F21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?</w:t>
                            </w:r>
                          </w:p>
                          <w:p w:rsidR="002F6E51" w:rsidRPr="006D5F21" w:rsidRDefault="002F6E51" w:rsidP="006D5F2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</w:rPr>
                            </w:pPr>
                            <w:r w:rsidRPr="006D5F21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"נצח ישראל לא ישקר" מה גורם לעם ישראל להיות נצחי</w:t>
                            </w:r>
                          </w:p>
                          <w:p w:rsidR="00092915" w:rsidRPr="00092915" w:rsidRDefault="00256B83" w:rsidP="00DA015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כיצד באה לידי ביטוי הציבוריות הישראלית</w:t>
                            </w:r>
                            <w:r w:rsidR="00623E2D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במבצע "עמוד ענן" </w:t>
                            </w:r>
                            <w:r w:rsidR="00092915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?</w:t>
                            </w:r>
                          </w:p>
                          <w:p w:rsidR="002F6E51" w:rsidRDefault="00EA5496" w:rsidP="00092915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  <w:r w:rsidR="00092915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A015D" w:rsidRPr="00DA015D" w:rsidRDefault="002F6E51" w:rsidP="00092915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  <w:r w:rsidR="00092915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שבת שלום</w:t>
                            </w:r>
                            <w:r w:rsidR="00EA5496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>!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צביה יצירתית </w:t>
                            </w:r>
                            <w:r w:rsidR="00DA015D">
                              <w:rPr>
                                <w:rFonts w:cs="Guttman Yad-Brush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A015D" w:rsidRPr="00E57701" w:rsidRDefault="00DA015D" w:rsidP="00DA015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Guttman Yad-Brush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DA015D" w:rsidRDefault="00DA015D" w:rsidP="00DA015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right"/>
                              <w:rPr>
                                <w:rFonts w:cs="Guttman Yad-Brush"/>
                                <w:rtl/>
                              </w:rPr>
                            </w:pPr>
                          </w:p>
                          <w:p w:rsidR="00DA015D" w:rsidRPr="007E6997" w:rsidRDefault="00DA015D" w:rsidP="00DA015D">
                            <w:pPr>
                              <w:ind w:left="36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7" o:spid="_x0000_s1031" type="#_x0000_t106" style="position:absolute;left:0;text-align:left;margin-left:-71pt;margin-top:5.05pt;width:567.25pt;height:226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" strokeweight="1.5pt">
                <v:textbox>
                  <w:txbxContent>
                    <w:p w:rsidR="002F6E51" w:rsidRPr="006D5F21" w:rsidRDefault="00256B83" w:rsidP="006D5F21">
                      <w:pPr>
                        <w:pStyle w:val="a3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>למה מתכוון הרב צבי יהודה ש</w:t>
                      </w:r>
                      <w:r w:rsidR="00EA5496" w:rsidRPr="006D5F21">
                        <w:rPr>
                          <w:rFonts w:cs="Guttman Yad-Brush" w:hint="cs"/>
                          <w:b/>
                          <w:bCs/>
                          <w:rtl/>
                        </w:rPr>
                        <w:t>"</w:t>
                      </w:r>
                      <w:r w:rsidR="00DA015D" w:rsidRPr="006D5F21">
                        <w:rPr>
                          <w:rFonts w:cs="Guttman Yad-Brush" w:hint="cs"/>
                          <w:b/>
                          <w:bCs/>
                          <w:rtl/>
                        </w:rPr>
                        <w:t>ל</w:t>
                      </w:r>
                      <w:r w:rsidR="00623E2D" w:rsidRPr="006D5F21">
                        <w:rPr>
                          <w:rFonts w:cs="Guttman Yad-Brush" w:hint="cs"/>
                          <w:b/>
                          <w:bCs/>
                          <w:rtl/>
                        </w:rPr>
                        <w:t>כלל אין בחירה</w:t>
                      </w:r>
                      <w:r w:rsidR="00EA5496" w:rsidRPr="006D5F21">
                        <w:rPr>
                          <w:rFonts w:cs="Guttman Yad-Brush" w:hint="cs"/>
                          <w:b/>
                          <w:bCs/>
                          <w:rtl/>
                        </w:rPr>
                        <w:t>"</w:t>
                      </w:r>
                      <w:r w:rsidR="00623E2D" w:rsidRPr="006D5F21">
                        <w:rPr>
                          <w:rFonts w:cs="Guttman Yad-Brush" w:hint="cs"/>
                          <w:b/>
                          <w:bCs/>
                          <w:rtl/>
                        </w:rPr>
                        <w:t>?</w:t>
                      </w:r>
                    </w:p>
                    <w:p w:rsidR="002F6E51" w:rsidRPr="006D5F21" w:rsidRDefault="002F6E51" w:rsidP="006D5F21">
                      <w:pPr>
                        <w:pStyle w:val="a3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</w:rPr>
                      </w:pPr>
                      <w:r w:rsidRPr="006D5F21">
                        <w:rPr>
                          <w:rFonts w:cs="Guttman Yad-Brush" w:hint="cs"/>
                          <w:b/>
                          <w:bCs/>
                          <w:rtl/>
                        </w:rPr>
                        <w:t>"נצח ישראל לא ישקר" מה גורם לעם ישראל להיות נצחי</w:t>
                      </w:r>
                    </w:p>
                    <w:p w:rsidR="00092915" w:rsidRPr="00092915" w:rsidRDefault="00256B83" w:rsidP="00DA015D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>כיצד באה לידי ביטוי הציבוריות הישראלית</w:t>
                      </w:r>
                      <w:r w:rsidR="00623E2D"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במבצע "עמוד ענן" </w:t>
                      </w:r>
                      <w:r w:rsidR="00092915">
                        <w:rPr>
                          <w:rFonts w:cs="Guttman Yad-Brush" w:hint="cs"/>
                          <w:b/>
                          <w:bCs/>
                          <w:rtl/>
                        </w:rPr>
                        <w:t>?</w:t>
                      </w:r>
                    </w:p>
                    <w:p w:rsidR="002F6E51" w:rsidRDefault="00EA5496" w:rsidP="00092915">
                      <w:pPr>
                        <w:pStyle w:val="a3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  <w:r w:rsidR="00092915"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A015D" w:rsidRPr="00DA015D" w:rsidRDefault="002F6E51" w:rsidP="00092915">
                      <w:pPr>
                        <w:pStyle w:val="a3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  <w:r w:rsidR="00092915">
                        <w:rPr>
                          <w:rFonts w:cs="Guttman Yad-Brush" w:hint="cs"/>
                          <w:b/>
                          <w:bCs/>
                          <w:rtl/>
                        </w:rPr>
                        <w:t>שבת שלום</w:t>
                      </w:r>
                      <w:r w:rsidR="00EA5496">
                        <w:rPr>
                          <w:rFonts w:cs="Guttman Yad-Brush" w:hint="cs"/>
                          <w:b/>
                          <w:bCs/>
                          <w:rtl/>
                        </w:rPr>
                        <w:t>!</w:t>
                      </w:r>
                      <w:r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צביה יצירתית </w:t>
                      </w:r>
                      <w:r w:rsidR="00DA015D">
                        <w:rPr>
                          <w:rFonts w:cs="Guttman Yad-Brush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A015D" w:rsidRPr="00E57701" w:rsidRDefault="00DA015D" w:rsidP="00DA015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Guttman Yad-Brush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DA015D" w:rsidRDefault="00DA015D" w:rsidP="00DA015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right"/>
                        <w:rPr>
                          <w:rFonts w:cs="Guttman Yad-Brush"/>
                          <w:rtl/>
                        </w:rPr>
                      </w:pPr>
                    </w:p>
                    <w:p w:rsidR="00DA015D" w:rsidRPr="007E6997" w:rsidRDefault="00DA015D" w:rsidP="00DA015D">
                      <w:pPr>
                        <w:ind w:left="369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15D" w:rsidRDefault="00DA015D" w:rsidP="00DA015D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cs="Guttman Yad-Brush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999C2" wp14:editId="575C6E0F">
                <wp:simplePos x="0" y="0"/>
                <wp:positionH relativeFrom="column">
                  <wp:posOffset>5579211</wp:posOffset>
                </wp:positionH>
                <wp:positionV relativeFrom="paragraph">
                  <wp:posOffset>59588</wp:posOffset>
                </wp:positionV>
                <wp:extent cx="501650" cy="1843405"/>
                <wp:effectExtent l="0" t="0" r="12700" b="2349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1650" cy="1843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15D" w:rsidRPr="005325BE" w:rsidRDefault="00DA015D" w:rsidP="00DA015D">
                            <w:pPr>
                              <w:jc w:val="center"/>
                              <w:rPr>
                                <w:rFonts w:cs="Guttman Yad-Brush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  <w:r w:rsidRPr="005325BE">
                              <w:rPr>
                                <w:rFonts w:cs="Guttman Yad-Brush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 xml:space="preserve">נקודות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לדיון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32" type="#_x0000_t202" style="position:absolute;left:0;text-align:left;margin-left:439.3pt;margin-top:4.7pt;width:39.5pt;height:145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" fillcolor="black" strokeweight="1.5pt">
                <v:textbox style="layout-flow:vertical">
                  <w:txbxContent>
                    <w:p w:rsidR="00DA015D" w:rsidRPr="005325BE" w:rsidRDefault="00DA015D" w:rsidP="00DA015D">
                      <w:pPr>
                        <w:jc w:val="center"/>
                        <w:rPr>
                          <w:rFonts w:cs="Guttman Yad-Brush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</w:pPr>
                      <w:r w:rsidRPr="005325BE">
                        <w:rPr>
                          <w:rFonts w:cs="Guttman Yad-Brush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 xml:space="preserve">נקודות </w:t>
                      </w:r>
                      <w:r>
                        <w:rPr>
                          <w:rFonts w:cs="Guttman Yad-Brush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לדיון</w:t>
                      </w:r>
                    </w:p>
                  </w:txbxContent>
                </v:textbox>
              </v:shape>
            </w:pict>
          </mc:Fallback>
        </mc:AlternateContent>
      </w:r>
    </w:p>
    <w:p w:rsidR="00C72D89" w:rsidRPr="00CE7C00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Pr="00CE7C00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 w:hint="cs"/>
          <w:sz w:val="28"/>
          <w:szCs w:val="28"/>
          <w:rtl/>
        </w:rPr>
      </w:pPr>
    </w:p>
    <w:p w:rsidR="00C72D89" w:rsidRPr="00CE7C00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Pr="00CE7C00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DA015D" w:rsidRDefault="00DA015D" w:rsidP="00DA015D">
      <w:pPr>
        <w:autoSpaceDE w:val="0"/>
        <w:autoSpaceDN w:val="0"/>
        <w:bidi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C72D89" w:rsidRPr="003F60E8" w:rsidRDefault="00C72D89" w:rsidP="00C72D89">
      <w:pPr>
        <w:autoSpaceDE w:val="0"/>
        <w:autoSpaceDN w:val="0"/>
        <w:adjustRightInd w:val="0"/>
        <w:spacing w:line="276" w:lineRule="auto"/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3F60E8" w:rsidRPr="003F60E8" w:rsidRDefault="003F60E8" w:rsidP="003F60E8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3F60E8" w:rsidRPr="003F60E8" w:rsidRDefault="003F60E8" w:rsidP="003F60E8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ind w:left="360"/>
        <w:jc w:val="right"/>
        <w:rPr>
          <w:rFonts w:cs="Guttman Yad-Brush"/>
          <w:b/>
          <w:bCs/>
          <w:u w:val="single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ind w:left="360"/>
        <w:jc w:val="right"/>
        <w:rPr>
          <w:rFonts w:cs="Guttman Yad-Brush"/>
          <w:b/>
          <w:bCs/>
          <w:u w:val="single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ind w:left="360"/>
        <w:jc w:val="right"/>
        <w:rPr>
          <w:rFonts w:cs="Guttman Yad-Brush"/>
          <w:b/>
          <w:bCs/>
          <w:u w:val="single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ind w:left="360"/>
        <w:jc w:val="right"/>
        <w:rPr>
          <w:rFonts w:cs="Guttman Yad-Brush"/>
          <w:b/>
          <w:bCs/>
          <w:u w:val="single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ind w:left="360"/>
        <w:jc w:val="right"/>
        <w:rPr>
          <w:rFonts w:cs="Guttman Yad-Brush"/>
          <w:b/>
          <w:bCs/>
          <w:u w:val="single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ind w:left="360"/>
        <w:jc w:val="right"/>
        <w:rPr>
          <w:rFonts w:cs="Guttman Yad-Brush"/>
          <w:b/>
          <w:bCs/>
          <w:u w:val="single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ind w:left="360"/>
        <w:jc w:val="right"/>
        <w:rPr>
          <w:rFonts w:cs="Guttman Yad-Brush"/>
          <w:b/>
          <w:bCs/>
          <w:u w:val="single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ind w:left="360"/>
        <w:jc w:val="right"/>
        <w:rPr>
          <w:rFonts w:cs="Guttman Yad-Brush"/>
          <w:b/>
          <w:bCs/>
          <w:u w:val="single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ind w:left="360"/>
        <w:jc w:val="right"/>
        <w:rPr>
          <w:rFonts w:cs="Guttman Yad-Brush"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rPr>
          <w:rFonts w:cs="Guttman Yad-Brush"/>
          <w:rtl/>
        </w:rPr>
      </w:pPr>
    </w:p>
    <w:p w:rsidR="003F60E8" w:rsidRDefault="003F60E8" w:rsidP="003F60E8">
      <w:pPr>
        <w:tabs>
          <w:tab w:val="left" w:pos="2475"/>
          <w:tab w:val="left" w:pos="2775"/>
        </w:tabs>
        <w:autoSpaceDE w:val="0"/>
        <w:autoSpaceDN w:val="0"/>
        <w:adjustRightInd w:val="0"/>
        <w:spacing w:line="360" w:lineRule="auto"/>
        <w:rPr>
          <w:rFonts w:cs="Guttman Yad-Brush"/>
          <w:rtl/>
        </w:rPr>
      </w:pPr>
      <w:r>
        <w:rPr>
          <w:rFonts w:cs="Guttman Yad-Brush"/>
          <w:rtl/>
        </w:rPr>
        <w:tab/>
      </w:r>
    </w:p>
    <w:p w:rsidR="003F60E8" w:rsidRDefault="003F60E8" w:rsidP="003F60E8">
      <w:pPr>
        <w:tabs>
          <w:tab w:val="left" w:pos="6420"/>
          <w:tab w:val="left" w:pos="6855"/>
        </w:tabs>
        <w:autoSpaceDE w:val="0"/>
        <w:autoSpaceDN w:val="0"/>
        <w:adjustRightInd w:val="0"/>
        <w:spacing w:line="360" w:lineRule="auto"/>
        <w:rPr>
          <w:rFonts w:cs="Guttman Yad-Brush"/>
          <w:rtl/>
        </w:rPr>
      </w:pPr>
      <w:r>
        <w:rPr>
          <w:rFonts w:cs="Guttman Yad-Brush"/>
          <w:rtl/>
        </w:rPr>
        <w:tab/>
      </w:r>
    </w:p>
    <w:p w:rsidR="003F60E8" w:rsidRDefault="003F60E8" w:rsidP="003F60E8">
      <w:pPr>
        <w:autoSpaceDE w:val="0"/>
        <w:autoSpaceDN w:val="0"/>
        <w:adjustRightInd w:val="0"/>
        <w:spacing w:line="360" w:lineRule="auto"/>
        <w:rPr>
          <w:rFonts w:cs="Guttman Yad-Brush"/>
          <w:rtl/>
        </w:rPr>
      </w:pPr>
    </w:p>
    <w:p w:rsidR="003F60E8" w:rsidRDefault="003F60E8" w:rsidP="003F60E8">
      <w:pPr>
        <w:tabs>
          <w:tab w:val="left" w:pos="4095"/>
          <w:tab w:val="left" w:pos="7680"/>
        </w:tabs>
        <w:autoSpaceDE w:val="0"/>
        <w:autoSpaceDN w:val="0"/>
        <w:adjustRightInd w:val="0"/>
        <w:spacing w:line="360" w:lineRule="auto"/>
        <w:rPr>
          <w:rFonts w:cs="Guttman Yad-Brush"/>
          <w:rtl/>
        </w:rPr>
      </w:pPr>
      <w:r>
        <w:rPr>
          <w:rFonts w:cs="Guttman Yad-Brush"/>
          <w:rtl/>
        </w:rPr>
        <w:tab/>
      </w:r>
      <w:r>
        <w:rPr>
          <w:rFonts w:cs="Guttman Yad-Brush"/>
          <w:rtl/>
        </w:rPr>
        <w:tab/>
      </w:r>
    </w:p>
    <w:p w:rsidR="003F60E8" w:rsidRDefault="003F60E8" w:rsidP="003F60E8">
      <w:pPr>
        <w:autoSpaceDE w:val="0"/>
        <w:autoSpaceDN w:val="0"/>
        <w:adjustRightInd w:val="0"/>
        <w:spacing w:line="360" w:lineRule="auto"/>
        <w:rPr>
          <w:rFonts w:cs="Guttman Yad-Brush"/>
          <w:rtl/>
        </w:rPr>
      </w:pPr>
    </w:p>
    <w:p w:rsidR="003F60E8" w:rsidRDefault="003F60E8" w:rsidP="003F60E8">
      <w:pPr>
        <w:autoSpaceDE w:val="0"/>
        <w:autoSpaceDN w:val="0"/>
        <w:adjustRightInd w:val="0"/>
        <w:spacing w:line="360" w:lineRule="auto"/>
        <w:rPr>
          <w:rFonts w:cs="Guttman Yad-Brush"/>
          <w:rtl/>
        </w:rPr>
      </w:pPr>
    </w:p>
    <w:p w:rsidR="003F60E8" w:rsidRDefault="003F60E8" w:rsidP="003F60E8"/>
    <w:sectPr w:rsidR="003F60E8" w:rsidSect="00092915"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nTextFt">
    <w:charset w:val="B1"/>
    <w:family w:val="auto"/>
    <w:pitch w:val="variable"/>
    <w:sig w:usb0="00001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.Narkisi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im">
    <w:panose1 w:val="00000000000000000000"/>
    <w:charset w:val="B1"/>
    <w:family w:val="auto"/>
    <w:notTrueType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B5F"/>
    <w:multiLevelType w:val="hybridMultilevel"/>
    <w:tmpl w:val="410E4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61393"/>
    <w:multiLevelType w:val="hybridMultilevel"/>
    <w:tmpl w:val="00F6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2E21"/>
    <w:multiLevelType w:val="hybridMultilevel"/>
    <w:tmpl w:val="E592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1D57"/>
    <w:multiLevelType w:val="hybridMultilevel"/>
    <w:tmpl w:val="6C0EE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9114F9"/>
    <w:multiLevelType w:val="hybridMultilevel"/>
    <w:tmpl w:val="9EB87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5E"/>
    <w:rsid w:val="0001233B"/>
    <w:rsid w:val="00087662"/>
    <w:rsid w:val="00092915"/>
    <w:rsid w:val="0016363F"/>
    <w:rsid w:val="001F461D"/>
    <w:rsid w:val="00256B83"/>
    <w:rsid w:val="002F6E51"/>
    <w:rsid w:val="00351811"/>
    <w:rsid w:val="003F60E8"/>
    <w:rsid w:val="00623E2D"/>
    <w:rsid w:val="0069485A"/>
    <w:rsid w:val="006D5F21"/>
    <w:rsid w:val="00702ABD"/>
    <w:rsid w:val="0077295E"/>
    <w:rsid w:val="007905A6"/>
    <w:rsid w:val="00987783"/>
    <w:rsid w:val="00B7603A"/>
    <w:rsid w:val="00C72D89"/>
    <w:rsid w:val="00CE0F1C"/>
    <w:rsid w:val="00CE7C00"/>
    <w:rsid w:val="00CF6884"/>
    <w:rsid w:val="00DA015D"/>
    <w:rsid w:val="00DD3FA0"/>
    <w:rsid w:val="00E57701"/>
    <w:rsid w:val="00E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aat.ac.il/encyclopedia/images/zviuda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7937-A8B0-42EC-8D78-2021034D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466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wwww</cp:lastModifiedBy>
  <cp:revision>11</cp:revision>
  <dcterms:created xsi:type="dcterms:W3CDTF">2012-11-19T18:50:00Z</dcterms:created>
  <dcterms:modified xsi:type="dcterms:W3CDTF">2012-11-20T20:46:00Z</dcterms:modified>
</cp:coreProperties>
</file>