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0F" w:rsidRDefault="0002210F" w:rsidP="0002210F">
      <w:pPr>
        <w:rPr>
          <w:rtl/>
        </w:rPr>
      </w:pPr>
      <w:r>
        <w:rPr>
          <w:rFonts w:hint="cs"/>
          <w:rtl/>
        </w:rPr>
        <w:t>תזריע מצורע</w:t>
      </w:r>
    </w:p>
    <w:p w:rsidR="0002210F" w:rsidRDefault="0002210F" w:rsidP="0002210F">
      <w:pPr>
        <w:pStyle w:val="NormalPar"/>
        <w:bidi/>
        <w:jc w:val="center"/>
        <w:rPr>
          <w:rtl/>
        </w:rPr>
      </w:pPr>
      <w:r>
        <w:rPr>
          <w:rtl/>
        </w:rPr>
        <w:t>-2-</w:t>
      </w:r>
    </w:p>
    <w:p w:rsidR="0002210F" w:rsidRDefault="0002210F" w:rsidP="0002210F">
      <w:pPr>
        <w:shd w:val="clear" w:color="auto" w:fill="000000"/>
        <w:jc w:val="center"/>
        <w:rPr>
          <w:rFonts w:ascii="Arial" w:hAnsi="Arial" w:cs="David"/>
          <w:sz w:val="28"/>
          <w:szCs w:val="28"/>
          <w:rtl/>
        </w:rPr>
      </w:pPr>
      <w:r>
        <w:rPr>
          <w:rFonts w:cs="David" w:hint="cs"/>
          <w:b/>
          <w:bCs/>
          <w:color w:val="FFFFFF"/>
          <w:szCs w:val="36"/>
          <w:rtl/>
        </w:rPr>
        <w:t>כל הנגעים אדם רואה?</w:t>
      </w:r>
      <w:r>
        <w:rPr>
          <w:rFonts w:cs="David" w:hint="cs"/>
          <w:b/>
          <w:bCs/>
          <w:color w:val="FFFFFF"/>
          <w:szCs w:val="30"/>
          <w:rtl/>
        </w:rPr>
        <w:t xml:space="preserve">     </w:t>
      </w:r>
      <w:r>
        <w:rPr>
          <w:rFonts w:cs="David"/>
          <w:b/>
          <w:bCs/>
          <w:color w:val="FFFFFF"/>
          <w:szCs w:val="30"/>
          <w:rtl/>
        </w:rPr>
        <w:t xml:space="preserve">  </w:t>
      </w:r>
      <w:r>
        <w:rPr>
          <w:rFonts w:cs="David"/>
          <w:b/>
          <w:bCs/>
          <w:szCs w:val="30"/>
          <w:rtl/>
        </w:rPr>
        <w:t xml:space="preserve">                                      </w:t>
      </w:r>
    </w:p>
    <w:p w:rsidR="0002210F" w:rsidRDefault="0002210F" w:rsidP="0002210F">
      <w:pPr>
        <w:jc w:val="center"/>
        <w:rPr>
          <w:rFonts w:ascii="Arial" w:hAnsi="Arial" w:cs="David"/>
          <w:sz w:val="28"/>
          <w:szCs w:val="28"/>
          <w:rtl/>
        </w:rPr>
      </w:pPr>
    </w:p>
    <w:p w:rsidR="0002210F" w:rsidRPr="002B0BBF" w:rsidRDefault="0002210F" w:rsidP="0002210F">
      <w:pPr>
        <w:jc w:val="center"/>
        <w:rPr>
          <w:rFonts w:ascii="Arial" w:hAnsi="Arial" w:cs="David"/>
        </w:rPr>
      </w:pPr>
      <w:r w:rsidRPr="00F31E6B">
        <w:rPr>
          <w:rFonts w:ascii="Arial" w:hAnsi="Arial" w:cs="David"/>
          <w:sz w:val="28"/>
          <w:szCs w:val="28"/>
          <w:rtl/>
        </w:rPr>
        <w:t>הרוצה להתרומם על עצמו, אין לו לכרות בור לחברו, כי אם להקים רמה לעצמו.</w:t>
      </w:r>
      <w:r>
        <w:rPr>
          <w:rFonts w:ascii="Arial" w:hAnsi="Arial" w:cs="David" w:hint="cs"/>
          <w:sz w:val="28"/>
          <w:szCs w:val="28"/>
          <w:rtl/>
        </w:rPr>
        <w:t xml:space="preserve">    </w:t>
      </w:r>
      <w:r w:rsidRPr="00F31E6B">
        <w:rPr>
          <w:rFonts w:ascii="Arial" w:hAnsi="Arial" w:cs="David" w:hint="cs"/>
          <w:rtl/>
        </w:rPr>
        <w:t xml:space="preserve">הרב ישראל </w:t>
      </w:r>
      <w:proofErr w:type="spellStart"/>
      <w:r w:rsidRPr="00F31E6B">
        <w:rPr>
          <w:rFonts w:ascii="Arial" w:hAnsi="Arial" w:cs="David" w:hint="cs"/>
          <w:rtl/>
        </w:rPr>
        <w:t>סלנטר</w:t>
      </w:r>
      <w:proofErr w:type="spellEnd"/>
    </w:p>
    <w:p w:rsidR="0002210F" w:rsidRDefault="0002210F" w:rsidP="0002210F">
      <w:pPr>
        <w:pStyle w:val="Subtitle-Professional"/>
        <w:bidi/>
        <w:spacing w:line="240" w:lineRule="exact"/>
        <w:jc w:val="center"/>
        <w:rPr>
          <w:rFonts w:cs="David"/>
          <w:b/>
          <w:bCs/>
          <w:i w:val="0"/>
          <w:iCs w:val="0"/>
          <w:sz w:val="22"/>
          <w:szCs w:val="22"/>
          <w:rtl/>
        </w:rPr>
      </w:pPr>
    </w:p>
    <w:p w:rsidR="0002210F" w:rsidRPr="00DB3752" w:rsidRDefault="0002210F" w:rsidP="0002210F">
      <w:pPr>
        <w:pStyle w:val="Subtitle-Professional"/>
        <w:bidi/>
        <w:spacing w:line="300" w:lineRule="exact"/>
        <w:jc w:val="center"/>
        <w:rPr>
          <w:rFonts w:cs="Guttman Keren"/>
          <w:i w:val="0"/>
          <w:iCs w:val="0"/>
          <w:spacing w:val="-4"/>
          <w:sz w:val="22"/>
          <w:szCs w:val="22"/>
          <w:rtl/>
        </w:rPr>
      </w:pPr>
      <w:r w:rsidRPr="00DB3752">
        <w:rPr>
          <w:rFonts w:cs="Guttman Keren"/>
          <w:b/>
          <w:bCs/>
          <w:i w:val="0"/>
          <w:iCs w:val="0"/>
          <w:sz w:val="28"/>
          <w:szCs w:val="28"/>
          <w:rtl/>
        </w:rPr>
        <w:t>וְהַצָּר</w:t>
      </w:r>
      <w:r w:rsidRPr="00DB3752">
        <w:rPr>
          <w:rFonts w:cs="Guttman Keren" w:hint="cs"/>
          <w:b/>
          <w:bCs/>
          <w:i w:val="0"/>
          <w:iCs w:val="0"/>
          <w:sz w:val="28"/>
          <w:szCs w:val="28"/>
          <w:rtl/>
        </w:rPr>
        <w:t>֜</w:t>
      </w:r>
      <w:r w:rsidRPr="00DB3752">
        <w:rPr>
          <w:rFonts w:ascii="Times New Roman" w:hAnsi="Times New Roman" w:cs="Guttman Keren" w:hint="cs"/>
          <w:b/>
          <w:bCs/>
          <w:i w:val="0"/>
          <w:iCs w:val="0"/>
          <w:sz w:val="28"/>
          <w:szCs w:val="28"/>
          <w:rtl/>
        </w:rPr>
        <w:t>וּעַ אֲשֶׁר בּ</w:t>
      </w:r>
      <w:r w:rsidRPr="00DB3752">
        <w:rPr>
          <w:rFonts w:cs="Guttman Keren" w:hint="cs"/>
          <w:b/>
          <w:bCs/>
          <w:i w:val="0"/>
          <w:iCs w:val="0"/>
          <w:sz w:val="28"/>
          <w:szCs w:val="28"/>
          <w:rtl/>
        </w:rPr>
        <w:t>֣</w:t>
      </w:r>
      <w:r w:rsidRPr="00DB3752">
        <w:rPr>
          <w:rFonts w:ascii="Times New Roman" w:hAnsi="Times New Roman" w:cs="Guttman Keren" w:hint="cs"/>
          <w:b/>
          <w:bCs/>
          <w:i w:val="0"/>
          <w:iCs w:val="0"/>
          <w:sz w:val="28"/>
          <w:szCs w:val="28"/>
          <w:rtl/>
        </w:rPr>
        <w:t>וֹ הַנֶּ</w:t>
      </w:r>
      <w:r w:rsidRPr="00DB3752">
        <w:rPr>
          <w:rFonts w:cs="Guttman Keren" w:hint="cs"/>
          <w:b/>
          <w:bCs/>
          <w:i w:val="0"/>
          <w:iCs w:val="0"/>
          <w:sz w:val="28"/>
          <w:szCs w:val="28"/>
          <w:rtl/>
        </w:rPr>
        <w:t>֗</w:t>
      </w:r>
      <w:r w:rsidRPr="00DB3752">
        <w:rPr>
          <w:rFonts w:ascii="Times New Roman" w:hAnsi="Times New Roman" w:cs="Guttman Keren" w:hint="cs"/>
          <w:b/>
          <w:bCs/>
          <w:i w:val="0"/>
          <w:iCs w:val="0"/>
          <w:sz w:val="28"/>
          <w:szCs w:val="28"/>
          <w:rtl/>
        </w:rPr>
        <w:t>גַע בְּגָדָ</w:t>
      </w:r>
      <w:r w:rsidRPr="00DB3752">
        <w:rPr>
          <w:rFonts w:cs="Guttman Keren" w:hint="cs"/>
          <w:b/>
          <w:bCs/>
          <w:i w:val="0"/>
          <w:iCs w:val="0"/>
          <w:sz w:val="28"/>
          <w:szCs w:val="28"/>
          <w:rtl/>
        </w:rPr>
        <w:t>֞</w:t>
      </w:r>
      <w:r w:rsidRPr="00DB3752">
        <w:rPr>
          <w:rFonts w:ascii="Times New Roman" w:hAnsi="Times New Roman" w:cs="Guttman Keren" w:hint="cs"/>
          <w:b/>
          <w:bCs/>
          <w:i w:val="0"/>
          <w:iCs w:val="0"/>
          <w:sz w:val="28"/>
          <w:szCs w:val="28"/>
          <w:rtl/>
        </w:rPr>
        <w:t>יו יִֽהְי</w:t>
      </w:r>
      <w:r w:rsidRPr="00DB3752">
        <w:rPr>
          <w:rFonts w:cs="Guttman Keren" w:hint="cs"/>
          <w:b/>
          <w:bCs/>
          <w:i w:val="0"/>
          <w:iCs w:val="0"/>
          <w:sz w:val="28"/>
          <w:szCs w:val="28"/>
          <w:rtl/>
        </w:rPr>
        <w:t>֤</w:t>
      </w:r>
      <w:r w:rsidRPr="00DB3752">
        <w:rPr>
          <w:rFonts w:ascii="Times New Roman" w:hAnsi="Times New Roman" w:cs="Guttman Keren" w:hint="cs"/>
          <w:b/>
          <w:bCs/>
          <w:i w:val="0"/>
          <w:iCs w:val="0"/>
          <w:sz w:val="28"/>
          <w:szCs w:val="28"/>
          <w:rtl/>
        </w:rPr>
        <w:t>וּ פְרֻמִים</w:t>
      </w:r>
      <w:r w:rsidRPr="00DB3752">
        <w:rPr>
          <w:rFonts w:cs="Guttman Keren" w:hint="cs"/>
          <w:b/>
          <w:bCs/>
          <w:i w:val="0"/>
          <w:iCs w:val="0"/>
          <w:sz w:val="28"/>
          <w:szCs w:val="28"/>
          <w:rtl/>
        </w:rPr>
        <w:t>֙</w:t>
      </w:r>
      <w:r w:rsidRPr="00DB3752">
        <w:rPr>
          <w:rFonts w:cs="Guttman Keren"/>
          <w:b/>
          <w:bCs/>
          <w:i w:val="0"/>
          <w:iCs w:val="0"/>
          <w:sz w:val="28"/>
          <w:szCs w:val="28"/>
        </w:rPr>
        <w:t xml:space="preserve"> </w:t>
      </w:r>
      <w:r w:rsidRPr="00DB3752">
        <w:rPr>
          <w:rFonts w:cs="Guttman Keren"/>
          <w:b/>
          <w:bCs/>
          <w:i w:val="0"/>
          <w:iCs w:val="0"/>
          <w:sz w:val="28"/>
          <w:szCs w:val="28"/>
          <w:rtl/>
        </w:rPr>
        <w:t>וְרֹאשׁוֹ</w:t>
      </w:r>
      <w:r w:rsidRPr="00DB3752">
        <w:rPr>
          <w:rFonts w:cs="Guttman Keren" w:hint="cs"/>
          <w:b/>
          <w:bCs/>
          <w:i w:val="0"/>
          <w:iCs w:val="0"/>
          <w:sz w:val="28"/>
          <w:szCs w:val="28"/>
          <w:rtl/>
        </w:rPr>
        <w:t>֙</w:t>
      </w:r>
      <w:r w:rsidRPr="00DB3752">
        <w:rPr>
          <w:rFonts w:ascii="Times New Roman" w:hAnsi="Times New Roman" w:cs="Guttman Keren" w:hint="cs"/>
          <w:b/>
          <w:bCs/>
          <w:i w:val="0"/>
          <w:iCs w:val="0"/>
          <w:sz w:val="28"/>
          <w:szCs w:val="28"/>
          <w:rtl/>
        </w:rPr>
        <w:t xml:space="preserve"> יִֽהְיֶ</w:t>
      </w:r>
      <w:r w:rsidRPr="00DB3752">
        <w:rPr>
          <w:rFonts w:cs="Guttman Keren" w:hint="cs"/>
          <w:b/>
          <w:bCs/>
          <w:i w:val="0"/>
          <w:iCs w:val="0"/>
          <w:sz w:val="28"/>
          <w:szCs w:val="28"/>
          <w:rtl/>
        </w:rPr>
        <w:t>֣</w:t>
      </w:r>
      <w:r w:rsidRPr="00DB3752">
        <w:rPr>
          <w:rFonts w:ascii="Times New Roman" w:hAnsi="Times New Roman" w:cs="Guttman Keren" w:hint="cs"/>
          <w:b/>
          <w:bCs/>
          <w:i w:val="0"/>
          <w:iCs w:val="0"/>
          <w:sz w:val="28"/>
          <w:szCs w:val="28"/>
          <w:rtl/>
        </w:rPr>
        <w:t>ה פָר</w:t>
      </w:r>
      <w:r w:rsidRPr="00DB3752">
        <w:rPr>
          <w:rFonts w:cs="Guttman Keren" w:hint="cs"/>
          <w:b/>
          <w:bCs/>
          <w:i w:val="0"/>
          <w:iCs w:val="0"/>
          <w:sz w:val="28"/>
          <w:szCs w:val="28"/>
          <w:rtl/>
        </w:rPr>
        <w:t>֔</w:t>
      </w:r>
      <w:r w:rsidRPr="00DB3752">
        <w:rPr>
          <w:rFonts w:ascii="Times New Roman" w:hAnsi="Times New Roman" w:cs="Guttman Keren" w:hint="cs"/>
          <w:b/>
          <w:bCs/>
          <w:i w:val="0"/>
          <w:iCs w:val="0"/>
          <w:sz w:val="28"/>
          <w:szCs w:val="28"/>
          <w:rtl/>
        </w:rPr>
        <w:t>וּעַ וְעַל שָׂפָ</w:t>
      </w:r>
      <w:r w:rsidRPr="00DB3752">
        <w:rPr>
          <w:rFonts w:cs="Guttman Keren" w:hint="cs"/>
          <w:b/>
          <w:bCs/>
          <w:i w:val="0"/>
          <w:iCs w:val="0"/>
          <w:sz w:val="28"/>
          <w:szCs w:val="28"/>
          <w:rtl/>
        </w:rPr>
        <w:t>֖</w:t>
      </w:r>
      <w:r w:rsidRPr="00DB3752">
        <w:rPr>
          <w:rFonts w:ascii="Times New Roman" w:hAnsi="Times New Roman" w:cs="Guttman Keren" w:hint="cs"/>
          <w:b/>
          <w:bCs/>
          <w:i w:val="0"/>
          <w:iCs w:val="0"/>
          <w:sz w:val="28"/>
          <w:szCs w:val="28"/>
          <w:rtl/>
        </w:rPr>
        <w:t>ם יַעְטֶ</w:t>
      </w:r>
      <w:r w:rsidRPr="00DB3752">
        <w:rPr>
          <w:rFonts w:cs="Guttman Keren" w:hint="cs"/>
          <w:b/>
          <w:bCs/>
          <w:i w:val="0"/>
          <w:iCs w:val="0"/>
          <w:sz w:val="28"/>
          <w:szCs w:val="28"/>
          <w:rtl/>
        </w:rPr>
        <w:t>֑</w:t>
      </w:r>
      <w:r w:rsidRPr="00DB3752">
        <w:rPr>
          <w:rFonts w:ascii="Times New Roman" w:hAnsi="Times New Roman" w:cs="Guttman Keren" w:hint="cs"/>
          <w:b/>
          <w:bCs/>
          <w:i w:val="0"/>
          <w:iCs w:val="0"/>
          <w:sz w:val="28"/>
          <w:szCs w:val="28"/>
          <w:rtl/>
        </w:rPr>
        <w:t>ה וְטָמֵ</w:t>
      </w:r>
      <w:r w:rsidRPr="00DB3752">
        <w:rPr>
          <w:rFonts w:cs="Guttman Keren" w:hint="cs"/>
          <w:b/>
          <w:bCs/>
          <w:i w:val="0"/>
          <w:iCs w:val="0"/>
          <w:sz w:val="28"/>
          <w:szCs w:val="28"/>
          <w:rtl/>
        </w:rPr>
        <w:t>֥</w:t>
      </w:r>
      <w:r w:rsidRPr="00DB3752">
        <w:rPr>
          <w:rFonts w:ascii="Times New Roman" w:hAnsi="Times New Roman" w:cs="Guttman Keren" w:hint="cs"/>
          <w:b/>
          <w:bCs/>
          <w:i w:val="0"/>
          <w:iCs w:val="0"/>
          <w:sz w:val="28"/>
          <w:szCs w:val="28"/>
          <w:rtl/>
        </w:rPr>
        <w:t>א</w:t>
      </w:r>
      <w:r w:rsidRPr="00DB3752">
        <w:rPr>
          <w:rFonts w:cs="Guttman Keren"/>
          <w:b/>
          <w:bCs/>
          <w:i w:val="0"/>
          <w:iCs w:val="0"/>
          <w:sz w:val="28"/>
          <w:szCs w:val="28"/>
          <w:rtl/>
        </w:rPr>
        <w:t xml:space="preserve"> טָמֵ</w:t>
      </w:r>
      <w:r w:rsidRPr="00DB3752">
        <w:rPr>
          <w:rFonts w:cs="Guttman Keren" w:hint="cs"/>
          <w:b/>
          <w:bCs/>
          <w:i w:val="0"/>
          <w:iCs w:val="0"/>
          <w:sz w:val="28"/>
          <w:szCs w:val="28"/>
          <w:rtl/>
        </w:rPr>
        <w:t>֖</w:t>
      </w:r>
      <w:r w:rsidRPr="00DB3752">
        <w:rPr>
          <w:rFonts w:ascii="Times New Roman" w:hAnsi="Times New Roman" w:cs="Guttman Keren" w:hint="cs"/>
          <w:b/>
          <w:bCs/>
          <w:i w:val="0"/>
          <w:iCs w:val="0"/>
          <w:sz w:val="28"/>
          <w:szCs w:val="28"/>
          <w:rtl/>
        </w:rPr>
        <w:t>א</w:t>
      </w:r>
      <w:r w:rsidRPr="00DB3752">
        <w:rPr>
          <w:rFonts w:cs="Guttman Keren"/>
          <w:b/>
          <w:bCs/>
          <w:i w:val="0"/>
          <w:iCs w:val="0"/>
          <w:sz w:val="28"/>
          <w:szCs w:val="28"/>
        </w:rPr>
        <w:t xml:space="preserve"> </w:t>
      </w:r>
      <w:r w:rsidRPr="00DB3752">
        <w:rPr>
          <w:rFonts w:cs="Guttman Keren"/>
          <w:b/>
          <w:bCs/>
          <w:i w:val="0"/>
          <w:iCs w:val="0"/>
          <w:sz w:val="28"/>
          <w:szCs w:val="28"/>
          <w:rtl/>
        </w:rPr>
        <w:t>יִקְרָֽא׃</w:t>
      </w:r>
      <w:r w:rsidRPr="00DB3752">
        <w:rPr>
          <w:rFonts w:cs="Guttman Keren" w:hint="cs"/>
          <w:i w:val="0"/>
          <w:iCs w:val="0"/>
          <w:spacing w:val="-4"/>
          <w:sz w:val="28"/>
          <w:szCs w:val="28"/>
          <w:rtl/>
        </w:rPr>
        <w:t xml:space="preserve">  </w:t>
      </w:r>
      <w:proofErr w:type="spellStart"/>
      <w:r w:rsidRPr="00DB3752">
        <w:rPr>
          <w:rFonts w:cs="Guttman Keren" w:hint="cs"/>
          <w:i w:val="0"/>
          <w:iCs w:val="0"/>
          <w:spacing w:val="-4"/>
          <w:sz w:val="22"/>
          <w:szCs w:val="22"/>
          <w:rtl/>
        </w:rPr>
        <w:t>י"ג:מ"ה</w:t>
      </w:r>
      <w:proofErr w:type="spellEnd"/>
    </w:p>
    <w:p w:rsidR="0002210F" w:rsidRPr="00B14077" w:rsidRDefault="0002210F" w:rsidP="0002210F">
      <w:pPr>
        <w:pStyle w:val="Subtitle-Professional"/>
        <w:bidi/>
        <w:spacing w:line="240" w:lineRule="auto"/>
        <w:rPr>
          <w:rFonts w:cs="David"/>
          <w:i w:val="0"/>
          <w:iCs w:val="0"/>
          <w:spacing w:val="-4"/>
          <w:sz w:val="28"/>
          <w:szCs w:val="28"/>
          <w:rtl/>
        </w:rPr>
      </w:pPr>
      <w:r w:rsidRPr="00B14077">
        <w:rPr>
          <w:rFonts w:cs="David" w:hint="cs"/>
          <w:i w:val="0"/>
          <w:iCs w:val="0"/>
          <w:spacing w:val="-4"/>
          <w:sz w:val="28"/>
          <w:szCs w:val="28"/>
          <w:rtl/>
        </w:rPr>
        <w:t xml:space="preserve"> אחד הדינים המעניינים של הצרעת הוא שהמצורע נשאר מחוץ למחנה עד שהוא נטהר ובתקופה זו הוא קורא:  "טמא!   טמא!" כאשר אחרים מתקרבים אליו.  </w:t>
      </w:r>
    </w:p>
    <w:p w:rsidR="0002210F" w:rsidRPr="00B14077" w:rsidRDefault="0002210F" w:rsidP="0002210F">
      <w:pPr>
        <w:pStyle w:val="Subtitle-Professional"/>
        <w:bidi/>
        <w:spacing w:line="240" w:lineRule="auto"/>
        <w:rPr>
          <w:rFonts w:cs="David"/>
          <w:i w:val="0"/>
          <w:iCs w:val="0"/>
          <w:spacing w:val="-4"/>
          <w:sz w:val="28"/>
          <w:szCs w:val="28"/>
          <w:rtl/>
        </w:rPr>
      </w:pPr>
      <w:r w:rsidRPr="00B14077">
        <w:rPr>
          <w:rFonts w:cs="David" w:hint="cs"/>
          <w:i w:val="0"/>
          <w:iCs w:val="0"/>
          <w:spacing w:val="-4"/>
          <w:sz w:val="28"/>
          <w:szCs w:val="28"/>
          <w:rtl/>
        </w:rPr>
        <w:t xml:space="preserve">אפשר להבין שיש בכך עונש להתנהגותו.  הוא דיבר לשון הרע ולא התנהג כראוי בחברה, ולכן התורה מחייבת אותו לשבת מחוץ למחנה ואף להרחיק אנשים מעצמו.  </w:t>
      </w:r>
    </w:p>
    <w:p w:rsidR="0002210F" w:rsidRDefault="0002210F" w:rsidP="0002210F">
      <w:pPr>
        <w:pStyle w:val="Subtitle-Professional"/>
        <w:bidi/>
        <w:spacing w:line="240" w:lineRule="auto"/>
        <w:rPr>
          <w:rFonts w:cs="David"/>
          <w:i w:val="0"/>
          <w:iCs w:val="0"/>
          <w:spacing w:val="-4"/>
          <w:sz w:val="28"/>
          <w:szCs w:val="28"/>
          <w:rtl/>
        </w:rPr>
      </w:pPr>
      <w:r w:rsidRPr="00B14077">
        <w:rPr>
          <w:rFonts w:cs="David" w:hint="cs"/>
          <w:i w:val="0"/>
          <w:iCs w:val="0"/>
          <w:spacing w:val="-4"/>
          <w:sz w:val="28"/>
          <w:szCs w:val="28"/>
          <w:rtl/>
        </w:rPr>
        <w:t>את סוף הפסוק אפשר לדרוש בדרך הבאה:  "וטמא</w:t>
      </w:r>
      <w:r>
        <w:rPr>
          <w:rFonts w:cs="David" w:hint="cs"/>
          <w:i w:val="0"/>
          <w:iCs w:val="0"/>
          <w:spacing w:val="-4"/>
          <w:sz w:val="28"/>
          <w:szCs w:val="28"/>
          <w:rtl/>
        </w:rPr>
        <w:t xml:space="preserve"> </w:t>
      </w:r>
      <w:r w:rsidRPr="00B14077">
        <w:rPr>
          <w:rFonts w:cs="David" w:hint="cs"/>
          <w:i w:val="0"/>
          <w:iCs w:val="0"/>
          <w:spacing w:val="-4"/>
          <w:sz w:val="28"/>
          <w:szCs w:val="28"/>
          <w:rtl/>
        </w:rPr>
        <w:t xml:space="preserve">- </w:t>
      </w:r>
      <w:r>
        <w:rPr>
          <w:rFonts w:cs="David" w:hint="cs"/>
          <w:i w:val="0"/>
          <w:iCs w:val="0"/>
          <w:spacing w:val="-4"/>
          <w:sz w:val="28"/>
          <w:szCs w:val="28"/>
          <w:rtl/>
        </w:rPr>
        <w:t xml:space="preserve"> </w:t>
      </w:r>
      <w:r w:rsidRPr="00B14077">
        <w:rPr>
          <w:rFonts w:cs="David" w:hint="cs"/>
          <w:i w:val="0"/>
          <w:iCs w:val="0"/>
          <w:spacing w:val="-4"/>
          <w:sz w:val="28"/>
          <w:szCs w:val="28"/>
          <w:rtl/>
        </w:rPr>
        <w:t>טמא יקרא!"  כלומר, האדם שהוא טמא, הוא זה שק</w:t>
      </w:r>
      <w:r>
        <w:rPr>
          <w:rFonts w:cs="David" w:hint="cs"/>
          <w:i w:val="0"/>
          <w:iCs w:val="0"/>
          <w:spacing w:val="-4"/>
          <w:sz w:val="28"/>
          <w:szCs w:val="28"/>
          <w:rtl/>
        </w:rPr>
        <w:t>ו</w:t>
      </w:r>
      <w:r w:rsidRPr="00B14077">
        <w:rPr>
          <w:rFonts w:cs="David" w:hint="cs"/>
          <w:i w:val="0"/>
          <w:iCs w:val="0"/>
          <w:spacing w:val="-4"/>
          <w:sz w:val="28"/>
          <w:szCs w:val="28"/>
          <w:rtl/>
        </w:rPr>
        <w:t>רא לאנשים אחרים טמאים.  דרשה זו באה על דרך מאמר חז"ל ש</w:t>
      </w:r>
      <w:r>
        <w:rPr>
          <w:rFonts w:cs="David" w:hint="cs"/>
          <w:i w:val="0"/>
          <w:iCs w:val="0"/>
          <w:spacing w:val="-4"/>
          <w:sz w:val="28"/>
          <w:szCs w:val="28"/>
          <w:rtl/>
        </w:rPr>
        <w:t xml:space="preserve">כל </w:t>
      </w:r>
      <w:r w:rsidRPr="00B14077">
        <w:rPr>
          <w:rFonts w:cs="David" w:hint="cs"/>
          <w:i w:val="0"/>
          <w:iCs w:val="0"/>
          <w:spacing w:val="-4"/>
          <w:sz w:val="28"/>
          <w:szCs w:val="28"/>
          <w:rtl/>
        </w:rPr>
        <w:t>הפוסל</w:t>
      </w:r>
      <w:r>
        <w:rPr>
          <w:rFonts w:cs="David" w:hint="cs"/>
          <w:i w:val="0"/>
          <w:iCs w:val="0"/>
          <w:spacing w:val="-4"/>
          <w:sz w:val="28"/>
          <w:szCs w:val="28"/>
          <w:rtl/>
        </w:rPr>
        <w:t xml:space="preserve"> </w:t>
      </w:r>
      <w:r w:rsidRPr="00B14077">
        <w:rPr>
          <w:rFonts w:cs="David" w:hint="cs"/>
          <w:i w:val="0"/>
          <w:iCs w:val="0"/>
          <w:spacing w:val="-4"/>
          <w:sz w:val="28"/>
          <w:szCs w:val="28"/>
          <w:rtl/>
        </w:rPr>
        <w:t xml:space="preserve">- במומו פוסל.  אדם שרואה דברים רעים באנשים אחרים לא שם לב שהדברים השליליים שהוא רואה אצל אחרים הם </w:t>
      </w:r>
      <w:r>
        <w:rPr>
          <w:rFonts w:cs="David" w:hint="cs"/>
          <w:i w:val="0"/>
          <w:iCs w:val="0"/>
          <w:spacing w:val="-4"/>
          <w:sz w:val="28"/>
          <w:szCs w:val="28"/>
          <w:rtl/>
        </w:rPr>
        <w:t xml:space="preserve">בעצם חסרונות שלו.  </w:t>
      </w:r>
    </w:p>
    <w:p w:rsidR="0002210F" w:rsidRPr="00B14077" w:rsidRDefault="0002210F" w:rsidP="0002210F">
      <w:pPr>
        <w:pStyle w:val="Subtitle-Professional"/>
        <w:bidi/>
        <w:spacing w:line="240" w:lineRule="auto"/>
        <w:rPr>
          <w:rFonts w:cs="David"/>
          <w:i w:val="0"/>
          <w:iCs w:val="0"/>
          <w:spacing w:val="-4"/>
          <w:sz w:val="28"/>
          <w:szCs w:val="28"/>
          <w:rtl/>
        </w:rPr>
      </w:pPr>
      <w:r>
        <w:rPr>
          <w:rFonts w:cs="David" w:hint="cs"/>
          <w:i w:val="0"/>
          <w:iCs w:val="0"/>
          <w:spacing w:val="-4"/>
          <w:sz w:val="28"/>
          <w:szCs w:val="28"/>
          <w:rtl/>
        </w:rPr>
        <w:t xml:space="preserve">הבעל שם טוב דרש דבר זה בדברי המשנה:  </w:t>
      </w:r>
    </w:p>
    <w:p w:rsidR="0002210F" w:rsidRPr="00B14077" w:rsidRDefault="0002210F" w:rsidP="0002210F">
      <w:pPr>
        <w:pStyle w:val="Subtitle-Professional"/>
        <w:bidi/>
        <w:spacing w:line="240" w:lineRule="exact"/>
        <w:jc w:val="center"/>
        <w:rPr>
          <w:rFonts w:cs="David"/>
          <w:i w:val="0"/>
          <w:iCs w:val="0"/>
          <w:spacing w:val="-4"/>
          <w:sz w:val="28"/>
          <w:szCs w:val="28"/>
          <w:rtl/>
        </w:rPr>
      </w:pPr>
      <w:r w:rsidRPr="00B14077">
        <w:rPr>
          <w:rFonts w:cs="David"/>
          <w:b/>
          <w:bCs/>
          <w:i w:val="0"/>
          <w:iCs w:val="0"/>
          <w:sz w:val="28"/>
          <w:szCs w:val="28"/>
          <w:rtl/>
        </w:rPr>
        <w:t>כל הנגעים אדם רואה, חוץ מנגעי עצמו</w:t>
      </w:r>
      <w:r w:rsidRPr="00B14077">
        <w:rPr>
          <w:rFonts w:cs="David" w:hint="cs"/>
          <w:i w:val="0"/>
          <w:iCs w:val="0"/>
          <w:sz w:val="28"/>
          <w:szCs w:val="28"/>
          <w:rtl/>
        </w:rPr>
        <w:t>-</w:t>
      </w:r>
      <w:r w:rsidRPr="00B14077">
        <w:rPr>
          <w:rFonts w:cs="David" w:hint="cs"/>
          <w:i w:val="0"/>
          <w:iCs w:val="0"/>
          <w:spacing w:val="-4"/>
          <w:sz w:val="28"/>
          <w:szCs w:val="28"/>
          <w:rtl/>
        </w:rPr>
        <w:t xml:space="preserve">  נגעים </w:t>
      </w:r>
      <w:proofErr w:type="spellStart"/>
      <w:r w:rsidRPr="00B14077">
        <w:rPr>
          <w:rFonts w:cs="David" w:hint="cs"/>
          <w:i w:val="0"/>
          <w:iCs w:val="0"/>
          <w:spacing w:val="-4"/>
          <w:sz w:val="28"/>
          <w:szCs w:val="28"/>
          <w:rtl/>
        </w:rPr>
        <w:t>ב':ה</w:t>
      </w:r>
      <w:proofErr w:type="spellEnd"/>
      <w:r w:rsidRPr="00B14077">
        <w:rPr>
          <w:rFonts w:cs="David" w:hint="cs"/>
          <w:i w:val="0"/>
          <w:iCs w:val="0"/>
          <w:spacing w:val="-4"/>
          <w:sz w:val="28"/>
          <w:szCs w:val="28"/>
          <w:rtl/>
        </w:rPr>
        <w:t>'</w:t>
      </w:r>
    </w:p>
    <w:p w:rsidR="0002210F" w:rsidRDefault="0002210F" w:rsidP="0002210F">
      <w:pPr>
        <w:pStyle w:val="Subtitle-Professional"/>
        <w:bidi/>
        <w:spacing w:line="240" w:lineRule="exact"/>
        <w:ind w:firstLine="567"/>
        <w:jc w:val="both"/>
        <w:rPr>
          <w:rFonts w:cs="David"/>
          <w:i w:val="0"/>
          <w:iCs w:val="0"/>
          <w:spacing w:val="-4"/>
          <w:sz w:val="28"/>
          <w:szCs w:val="28"/>
          <w:rtl/>
        </w:rPr>
      </w:pPr>
      <w:r>
        <w:rPr>
          <w:rFonts w:cs="David" w:hint="cs"/>
          <w:i w:val="0"/>
          <w:iCs w:val="0"/>
          <w:spacing w:val="-4"/>
          <w:sz w:val="28"/>
          <w:szCs w:val="28"/>
          <w:rtl/>
        </w:rPr>
        <w:t xml:space="preserve">המשנה מלמדת שהכהן יכול לראות את נגעי הצרעת של כל אדם כדי לטמא או לטהר אותם, חוץ מהנגעים של עצמו.  הבעל שם טוב דורש משנה זו ומסביר שאדם רואה את החסרונות (הנגעים) של כולם- אבל לא את החסרונות של עצמו.  </w:t>
      </w:r>
    </w:p>
    <w:p w:rsidR="0002210F" w:rsidRDefault="0002210F" w:rsidP="0002210F">
      <w:pPr>
        <w:pStyle w:val="Subtitle-Professional"/>
        <w:bidi/>
        <w:spacing w:line="240" w:lineRule="exact"/>
        <w:ind w:firstLine="567"/>
        <w:jc w:val="both"/>
        <w:rPr>
          <w:rFonts w:cs="David"/>
          <w:i w:val="0"/>
          <w:iCs w:val="0"/>
          <w:spacing w:val="-4"/>
          <w:sz w:val="28"/>
          <w:szCs w:val="28"/>
          <w:rtl/>
        </w:rPr>
      </w:pPr>
      <w:r>
        <w:rPr>
          <w:rFonts w:cs="David" w:hint="cs"/>
          <w:i w:val="0"/>
          <w:iCs w:val="0"/>
          <w:spacing w:val="-4"/>
          <w:sz w:val="28"/>
          <w:szCs w:val="28"/>
          <w:rtl/>
        </w:rPr>
        <w:t xml:space="preserve">קל מאד לראות את השלילי אצל אנשים אחרים, אבל קשה לראות את החסרונות של עצמנו.  האיסור לדבר לשון הרע מלמד אותנו להיזהר מאד כאשר אנחנו מדברים על אחרים.  כדאי לקחת את דברי רבי ישראל </w:t>
      </w:r>
      <w:proofErr w:type="spellStart"/>
      <w:r>
        <w:rPr>
          <w:rFonts w:cs="David" w:hint="cs"/>
          <w:i w:val="0"/>
          <w:iCs w:val="0"/>
          <w:spacing w:val="-4"/>
          <w:sz w:val="28"/>
          <w:szCs w:val="28"/>
          <w:rtl/>
        </w:rPr>
        <w:t>סלנטר</w:t>
      </w:r>
      <w:proofErr w:type="spellEnd"/>
      <w:r>
        <w:rPr>
          <w:rFonts w:cs="David" w:hint="cs"/>
          <w:i w:val="0"/>
          <w:iCs w:val="0"/>
          <w:spacing w:val="-4"/>
          <w:sz w:val="28"/>
          <w:szCs w:val="28"/>
          <w:rtl/>
        </w:rPr>
        <w:t xml:space="preserve"> ללב- הדרך הנכונה להתרומם ולהתעלות היא לשפר את עצמנו ולא על ידי השפלת אחרים.    </w:t>
      </w:r>
    </w:p>
    <w:p w:rsidR="0002210F" w:rsidRPr="0042672F" w:rsidRDefault="0002210F" w:rsidP="0002210F">
      <w:pPr>
        <w:pStyle w:val="Subtitle-Professional"/>
        <w:bidi/>
        <w:spacing w:line="240" w:lineRule="exact"/>
        <w:ind w:firstLine="99"/>
        <w:jc w:val="both"/>
        <w:rPr>
          <w:rFonts w:cs="David"/>
          <w:i w:val="0"/>
          <w:iCs w:val="0"/>
          <w:spacing w:val="-4"/>
          <w:sz w:val="24"/>
          <w:szCs w:val="24"/>
        </w:rPr>
      </w:pPr>
      <w:r w:rsidRPr="0042672F">
        <w:rPr>
          <w:rFonts w:cs="David" w:hint="cs"/>
          <w:i w:val="0"/>
          <w:iCs w:val="0"/>
          <w:spacing w:val="-4"/>
          <w:sz w:val="24"/>
          <w:szCs w:val="24"/>
          <w:rtl/>
        </w:rPr>
        <w:t xml:space="preserve">הדרשה על הפסוק היא מהספר וידבר משה.  דרשה זו ודברי </w:t>
      </w:r>
      <w:proofErr w:type="spellStart"/>
      <w:r w:rsidRPr="0042672F">
        <w:rPr>
          <w:rFonts w:cs="David" w:hint="cs"/>
          <w:i w:val="0"/>
          <w:iCs w:val="0"/>
          <w:spacing w:val="-4"/>
          <w:sz w:val="24"/>
          <w:szCs w:val="24"/>
          <w:rtl/>
        </w:rPr>
        <w:t>הבעש"ט</w:t>
      </w:r>
      <w:proofErr w:type="spellEnd"/>
      <w:r w:rsidRPr="0042672F">
        <w:rPr>
          <w:rFonts w:cs="David" w:hint="cs"/>
          <w:i w:val="0"/>
          <w:iCs w:val="0"/>
          <w:spacing w:val="-4"/>
          <w:sz w:val="24"/>
          <w:szCs w:val="24"/>
          <w:rtl/>
        </w:rPr>
        <w:t xml:space="preserve"> מובאים בספר תורה לדעת.  </w:t>
      </w:r>
      <w:bookmarkStart w:id="0" w:name="_GoBack"/>
      <w:bookmarkEnd w:id="0"/>
    </w:p>
    <w:sectPr w:rsidR="0002210F" w:rsidRPr="0042672F" w:rsidSect="006B7359">
      <w:pgSz w:w="11906" w:h="16838"/>
      <w:pgMar w:top="851" w:right="849" w:bottom="720" w:left="1276"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76EE5"/>
    <w:multiLevelType w:val="hybridMultilevel"/>
    <w:tmpl w:val="E676F634"/>
    <w:lvl w:ilvl="0" w:tplc="83D88D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5E5236"/>
    <w:multiLevelType w:val="hybridMultilevel"/>
    <w:tmpl w:val="0AD28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5259C4"/>
    <w:multiLevelType w:val="hybridMultilevel"/>
    <w:tmpl w:val="49FA88A2"/>
    <w:lvl w:ilvl="0" w:tplc="982C6334">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41"/>
    <w:rsid w:val="00000EBB"/>
    <w:rsid w:val="00003418"/>
    <w:rsid w:val="00012A61"/>
    <w:rsid w:val="0002210F"/>
    <w:rsid w:val="00041A35"/>
    <w:rsid w:val="00045931"/>
    <w:rsid w:val="00045C8B"/>
    <w:rsid w:val="00056007"/>
    <w:rsid w:val="000615DF"/>
    <w:rsid w:val="00072351"/>
    <w:rsid w:val="00096BCB"/>
    <w:rsid w:val="000972A9"/>
    <w:rsid w:val="000A2FDD"/>
    <w:rsid w:val="000D2AAC"/>
    <w:rsid w:val="000F011B"/>
    <w:rsid w:val="0010582F"/>
    <w:rsid w:val="00111929"/>
    <w:rsid w:val="001246E3"/>
    <w:rsid w:val="0013760B"/>
    <w:rsid w:val="00141463"/>
    <w:rsid w:val="00171F7B"/>
    <w:rsid w:val="00174550"/>
    <w:rsid w:val="00192447"/>
    <w:rsid w:val="001C2F15"/>
    <w:rsid w:val="001E2C5D"/>
    <w:rsid w:val="001E7E3B"/>
    <w:rsid w:val="001F1354"/>
    <w:rsid w:val="002077A8"/>
    <w:rsid w:val="00222273"/>
    <w:rsid w:val="002279C1"/>
    <w:rsid w:val="0025677D"/>
    <w:rsid w:val="002633D1"/>
    <w:rsid w:val="00265556"/>
    <w:rsid w:val="00266A72"/>
    <w:rsid w:val="00273756"/>
    <w:rsid w:val="00283423"/>
    <w:rsid w:val="002950A6"/>
    <w:rsid w:val="002950D1"/>
    <w:rsid w:val="00295640"/>
    <w:rsid w:val="002A4614"/>
    <w:rsid w:val="002B24E8"/>
    <w:rsid w:val="002B41FA"/>
    <w:rsid w:val="002B501D"/>
    <w:rsid w:val="002B5333"/>
    <w:rsid w:val="002B6000"/>
    <w:rsid w:val="002C7941"/>
    <w:rsid w:val="002D113D"/>
    <w:rsid w:val="002D3233"/>
    <w:rsid w:val="002D4B9F"/>
    <w:rsid w:val="002E5862"/>
    <w:rsid w:val="002F5ABD"/>
    <w:rsid w:val="003032A5"/>
    <w:rsid w:val="00310DEE"/>
    <w:rsid w:val="003153F5"/>
    <w:rsid w:val="00332534"/>
    <w:rsid w:val="003401D1"/>
    <w:rsid w:val="003701B6"/>
    <w:rsid w:val="00372EC5"/>
    <w:rsid w:val="0037446A"/>
    <w:rsid w:val="00383C01"/>
    <w:rsid w:val="003B6BCC"/>
    <w:rsid w:val="003C35F7"/>
    <w:rsid w:val="003C3CFF"/>
    <w:rsid w:val="003D52AB"/>
    <w:rsid w:val="003E4999"/>
    <w:rsid w:val="004105C1"/>
    <w:rsid w:val="00413D31"/>
    <w:rsid w:val="004221E7"/>
    <w:rsid w:val="004345B8"/>
    <w:rsid w:val="0043463F"/>
    <w:rsid w:val="00444B13"/>
    <w:rsid w:val="004574A2"/>
    <w:rsid w:val="00460D4E"/>
    <w:rsid w:val="00474690"/>
    <w:rsid w:val="00496978"/>
    <w:rsid w:val="004A2B43"/>
    <w:rsid w:val="004A3D3A"/>
    <w:rsid w:val="004B0969"/>
    <w:rsid w:val="004B583A"/>
    <w:rsid w:val="004D6B57"/>
    <w:rsid w:val="004E5CA7"/>
    <w:rsid w:val="00506F32"/>
    <w:rsid w:val="00527798"/>
    <w:rsid w:val="00531ACE"/>
    <w:rsid w:val="005350EC"/>
    <w:rsid w:val="00535AE7"/>
    <w:rsid w:val="005511FE"/>
    <w:rsid w:val="005558C8"/>
    <w:rsid w:val="00567A40"/>
    <w:rsid w:val="00567EAC"/>
    <w:rsid w:val="00570A3B"/>
    <w:rsid w:val="0058143D"/>
    <w:rsid w:val="00585D0B"/>
    <w:rsid w:val="00585E44"/>
    <w:rsid w:val="00590156"/>
    <w:rsid w:val="005B07BC"/>
    <w:rsid w:val="005B5354"/>
    <w:rsid w:val="005C6FAC"/>
    <w:rsid w:val="005C7FFB"/>
    <w:rsid w:val="0060113A"/>
    <w:rsid w:val="00605CBD"/>
    <w:rsid w:val="00616840"/>
    <w:rsid w:val="006307FB"/>
    <w:rsid w:val="00646FFC"/>
    <w:rsid w:val="0065731E"/>
    <w:rsid w:val="00661B2A"/>
    <w:rsid w:val="0067301F"/>
    <w:rsid w:val="00682EF7"/>
    <w:rsid w:val="006A05EA"/>
    <w:rsid w:val="006A1D54"/>
    <w:rsid w:val="006B0161"/>
    <w:rsid w:val="006B1421"/>
    <w:rsid w:val="006B1BEB"/>
    <w:rsid w:val="006B69FA"/>
    <w:rsid w:val="006B707A"/>
    <w:rsid w:val="006B7359"/>
    <w:rsid w:val="006D2C4F"/>
    <w:rsid w:val="006D4BEE"/>
    <w:rsid w:val="006F0583"/>
    <w:rsid w:val="006F5E95"/>
    <w:rsid w:val="00701CAF"/>
    <w:rsid w:val="00716159"/>
    <w:rsid w:val="007269F7"/>
    <w:rsid w:val="00735148"/>
    <w:rsid w:val="007531E3"/>
    <w:rsid w:val="007553AA"/>
    <w:rsid w:val="00760E0E"/>
    <w:rsid w:val="00770834"/>
    <w:rsid w:val="00792D25"/>
    <w:rsid w:val="007B39B9"/>
    <w:rsid w:val="007B7B23"/>
    <w:rsid w:val="007D1A91"/>
    <w:rsid w:val="007E0CEB"/>
    <w:rsid w:val="007F02C3"/>
    <w:rsid w:val="007F12C8"/>
    <w:rsid w:val="00803FE8"/>
    <w:rsid w:val="008107A3"/>
    <w:rsid w:val="00833C22"/>
    <w:rsid w:val="00833DC8"/>
    <w:rsid w:val="00842193"/>
    <w:rsid w:val="008423BF"/>
    <w:rsid w:val="00847916"/>
    <w:rsid w:val="0088018A"/>
    <w:rsid w:val="00897332"/>
    <w:rsid w:val="008A22CC"/>
    <w:rsid w:val="008B39E6"/>
    <w:rsid w:val="008C0B61"/>
    <w:rsid w:val="008C50D6"/>
    <w:rsid w:val="008C728D"/>
    <w:rsid w:val="008D467C"/>
    <w:rsid w:val="008D5631"/>
    <w:rsid w:val="008F47E4"/>
    <w:rsid w:val="00910953"/>
    <w:rsid w:val="0091407A"/>
    <w:rsid w:val="009249FB"/>
    <w:rsid w:val="009258B9"/>
    <w:rsid w:val="00971922"/>
    <w:rsid w:val="00973979"/>
    <w:rsid w:val="00983F0C"/>
    <w:rsid w:val="00992954"/>
    <w:rsid w:val="009A09E6"/>
    <w:rsid w:val="009A11F1"/>
    <w:rsid w:val="009A132B"/>
    <w:rsid w:val="009B5620"/>
    <w:rsid w:val="009C001D"/>
    <w:rsid w:val="009C6538"/>
    <w:rsid w:val="009D765B"/>
    <w:rsid w:val="009F3212"/>
    <w:rsid w:val="009F589E"/>
    <w:rsid w:val="00A007D9"/>
    <w:rsid w:val="00A02AE7"/>
    <w:rsid w:val="00A04B74"/>
    <w:rsid w:val="00A15132"/>
    <w:rsid w:val="00A167A5"/>
    <w:rsid w:val="00A21B40"/>
    <w:rsid w:val="00A21BCC"/>
    <w:rsid w:val="00A226BD"/>
    <w:rsid w:val="00A3298D"/>
    <w:rsid w:val="00A528AF"/>
    <w:rsid w:val="00A54448"/>
    <w:rsid w:val="00A54F9A"/>
    <w:rsid w:val="00A65656"/>
    <w:rsid w:val="00A80B3D"/>
    <w:rsid w:val="00A87234"/>
    <w:rsid w:val="00A9182D"/>
    <w:rsid w:val="00A973B6"/>
    <w:rsid w:val="00AA26AF"/>
    <w:rsid w:val="00AA2FB7"/>
    <w:rsid w:val="00AC32A0"/>
    <w:rsid w:val="00AE2913"/>
    <w:rsid w:val="00AE4330"/>
    <w:rsid w:val="00AE44B7"/>
    <w:rsid w:val="00B05A1B"/>
    <w:rsid w:val="00B14410"/>
    <w:rsid w:val="00B31D07"/>
    <w:rsid w:val="00B31F19"/>
    <w:rsid w:val="00B32180"/>
    <w:rsid w:val="00B43D8C"/>
    <w:rsid w:val="00B830AA"/>
    <w:rsid w:val="00B90531"/>
    <w:rsid w:val="00B913D8"/>
    <w:rsid w:val="00BA46EF"/>
    <w:rsid w:val="00BB4BE7"/>
    <w:rsid w:val="00BC7131"/>
    <w:rsid w:val="00BD62ED"/>
    <w:rsid w:val="00BE2E76"/>
    <w:rsid w:val="00BF0B84"/>
    <w:rsid w:val="00BF62DC"/>
    <w:rsid w:val="00BF62EB"/>
    <w:rsid w:val="00C13509"/>
    <w:rsid w:val="00C16791"/>
    <w:rsid w:val="00C23325"/>
    <w:rsid w:val="00C25CD0"/>
    <w:rsid w:val="00C40488"/>
    <w:rsid w:val="00C52DD2"/>
    <w:rsid w:val="00C5661B"/>
    <w:rsid w:val="00C62104"/>
    <w:rsid w:val="00CA0E2D"/>
    <w:rsid w:val="00CA5D63"/>
    <w:rsid w:val="00CB2021"/>
    <w:rsid w:val="00CB405E"/>
    <w:rsid w:val="00CC55B9"/>
    <w:rsid w:val="00CD3D17"/>
    <w:rsid w:val="00D152DB"/>
    <w:rsid w:val="00D17BA4"/>
    <w:rsid w:val="00D27A14"/>
    <w:rsid w:val="00D373D1"/>
    <w:rsid w:val="00D47D21"/>
    <w:rsid w:val="00D60BC0"/>
    <w:rsid w:val="00D63E4A"/>
    <w:rsid w:val="00D6454C"/>
    <w:rsid w:val="00D64B4E"/>
    <w:rsid w:val="00D73654"/>
    <w:rsid w:val="00DA6C9C"/>
    <w:rsid w:val="00DD2E5A"/>
    <w:rsid w:val="00DD7199"/>
    <w:rsid w:val="00DE46DC"/>
    <w:rsid w:val="00DE7607"/>
    <w:rsid w:val="00DF782E"/>
    <w:rsid w:val="00E11927"/>
    <w:rsid w:val="00E1335C"/>
    <w:rsid w:val="00E22687"/>
    <w:rsid w:val="00E27BEE"/>
    <w:rsid w:val="00E52ECF"/>
    <w:rsid w:val="00E57259"/>
    <w:rsid w:val="00E712A6"/>
    <w:rsid w:val="00E74D54"/>
    <w:rsid w:val="00E87C65"/>
    <w:rsid w:val="00E941D2"/>
    <w:rsid w:val="00EB4488"/>
    <w:rsid w:val="00EC09E0"/>
    <w:rsid w:val="00F2162A"/>
    <w:rsid w:val="00F21A30"/>
    <w:rsid w:val="00F222A8"/>
    <w:rsid w:val="00F26DA1"/>
    <w:rsid w:val="00F519A6"/>
    <w:rsid w:val="00F63D21"/>
    <w:rsid w:val="00F72F10"/>
    <w:rsid w:val="00F8331E"/>
    <w:rsid w:val="00F947BE"/>
    <w:rsid w:val="00FD3261"/>
    <w:rsid w:val="00FD435A"/>
    <w:rsid w:val="00FF5F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0"/>
    <w:qFormat/>
    <w:rsid w:val="002C7941"/>
    <w:pPr>
      <w:keepNext/>
      <w:spacing w:after="0" w:line="240" w:lineRule="auto"/>
      <w:jc w:val="center"/>
      <w:outlineLvl w:val="1"/>
    </w:pPr>
    <w:rPr>
      <w:rFonts w:ascii="Times New Roman" w:eastAsia="Times New Roman" w:hAnsi="Times New Roman" w:cs="David"/>
      <w:sz w:val="20"/>
      <w:szCs w:val="24"/>
    </w:rPr>
  </w:style>
  <w:style w:type="paragraph" w:styleId="4">
    <w:name w:val="heading 4"/>
    <w:basedOn w:val="a"/>
    <w:next w:val="a"/>
    <w:link w:val="40"/>
    <w:uiPriority w:val="9"/>
    <w:semiHidden/>
    <w:unhideWhenUsed/>
    <w:qFormat/>
    <w:rsid w:val="0084791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79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2C7941"/>
    <w:pPr>
      <w:spacing w:after="0" w:line="240" w:lineRule="auto"/>
    </w:pPr>
    <w:rPr>
      <w:rFonts w:ascii="Times New Roman" w:eastAsia="Times New Roman" w:hAnsi="Times New Roman" w:cs="David"/>
      <w:snapToGrid w:val="0"/>
      <w:sz w:val="24"/>
      <w:szCs w:val="24"/>
      <w:lang w:eastAsia="he-IL"/>
    </w:rPr>
  </w:style>
  <w:style w:type="paragraph" w:styleId="a3">
    <w:name w:val="Plain Text"/>
    <w:basedOn w:val="a"/>
    <w:link w:val="a4"/>
    <w:rsid w:val="002C7941"/>
    <w:pPr>
      <w:spacing w:after="0" w:line="240" w:lineRule="auto"/>
    </w:pPr>
    <w:rPr>
      <w:rFonts w:ascii="Courier New" w:eastAsia="Times New Roman" w:hAnsi="Times New Roman" w:cs="Miriam"/>
      <w:sz w:val="20"/>
      <w:szCs w:val="20"/>
    </w:rPr>
  </w:style>
  <w:style w:type="character" w:customStyle="1" w:styleId="a4">
    <w:name w:val="טקסט רגיל תו"/>
    <w:basedOn w:val="a0"/>
    <w:link w:val="a3"/>
    <w:rsid w:val="002C7941"/>
    <w:rPr>
      <w:rFonts w:ascii="Courier New" w:eastAsia="Times New Roman" w:hAnsi="Times New Roman" w:cs="Miriam"/>
      <w:sz w:val="20"/>
      <w:szCs w:val="20"/>
    </w:rPr>
  </w:style>
  <w:style w:type="paragraph" w:customStyle="1" w:styleId="Subtitle-Professional">
    <w:name w:val="Subtitle - Professional"/>
    <w:basedOn w:val="a"/>
    <w:rsid w:val="002C7941"/>
    <w:pPr>
      <w:bidi w:val="0"/>
      <w:spacing w:after="120" w:line="280" w:lineRule="exact"/>
    </w:pPr>
    <w:rPr>
      <w:rFonts w:ascii="Arial" w:eastAsia="Times New Roman" w:hAnsi="Arial" w:cs="Miriam"/>
      <w:i/>
      <w:iCs/>
      <w:sz w:val="20"/>
      <w:szCs w:val="20"/>
    </w:rPr>
  </w:style>
  <w:style w:type="paragraph" w:styleId="a5">
    <w:name w:val="List Paragraph"/>
    <w:basedOn w:val="a"/>
    <w:uiPriority w:val="34"/>
    <w:qFormat/>
    <w:rsid w:val="002C7941"/>
    <w:pPr>
      <w:spacing w:after="0" w:line="240" w:lineRule="auto"/>
      <w:ind w:left="720"/>
      <w:contextualSpacing/>
    </w:pPr>
    <w:rPr>
      <w:rFonts w:ascii="Times New Roman" w:eastAsia="Times New Roman" w:hAnsi="Times New Roman" w:cs="Miriam"/>
      <w:sz w:val="20"/>
      <w:szCs w:val="20"/>
    </w:rPr>
  </w:style>
  <w:style w:type="character" w:customStyle="1" w:styleId="20">
    <w:name w:val="כותרת 2 תו"/>
    <w:basedOn w:val="a0"/>
    <w:link w:val="2"/>
    <w:rsid w:val="002C7941"/>
    <w:rPr>
      <w:rFonts w:ascii="Times New Roman" w:eastAsia="Times New Roman" w:hAnsi="Times New Roman" w:cs="David"/>
      <w:sz w:val="20"/>
      <w:szCs w:val="24"/>
    </w:rPr>
  </w:style>
  <w:style w:type="character" w:customStyle="1" w:styleId="50">
    <w:name w:val="כותרת 5 תו"/>
    <w:basedOn w:val="a0"/>
    <w:link w:val="5"/>
    <w:uiPriority w:val="9"/>
    <w:semiHidden/>
    <w:rsid w:val="002C7941"/>
    <w:rPr>
      <w:rFonts w:asciiTheme="majorHAnsi" w:eastAsiaTheme="majorEastAsia" w:hAnsiTheme="majorHAnsi" w:cstheme="majorBidi"/>
      <w:color w:val="243F60" w:themeColor="accent1" w:themeShade="7F"/>
    </w:rPr>
  </w:style>
  <w:style w:type="character" w:customStyle="1" w:styleId="40">
    <w:name w:val="כותרת 4 תו"/>
    <w:basedOn w:val="a0"/>
    <w:link w:val="4"/>
    <w:uiPriority w:val="9"/>
    <w:semiHidden/>
    <w:rsid w:val="0084791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0"/>
    <w:qFormat/>
    <w:rsid w:val="002C7941"/>
    <w:pPr>
      <w:keepNext/>
      <w:spacing w:after="0" w:line="240" w:lineRule="auto"/>
      <w:jc w:val="center"/>
      <w:outlineLvl w:val="1"/>
    </w:pPr>
    <w:rPr>
      <w:rFonts w:ascii="Times New Roman" w:eastAsia="Times New Roman" w:hAnsi="Times New Roman" w:cs="David"/>
      <w:sz w:val="20"/>
      <w:szCs w:val="24"/>
    </w:rPr>
  </w:style>
  <w:style w:type="paragraph" w:styleId="4">
    <w:name w:val="heading 4"/>
    <w:basedOn w:val="a"/>
    <w:next w:val="a"/>
    <w:link w:val="40"/>
    <w:uiPriority w:val="9"/>
    <w:semiHidden/>
    <w:unhideWhenUsed/>
    <w:qFormat/>
    <w:rsid w:val="0084791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79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2C7941"/>
    <w:pPr>
      <w:spacing w:after="0" w:line="240" w:lineRule="auto"/>
    </w:pPr>
    <w:rPr>
      <w:rFonts w:ascii="Times New Roman" w:eastAsia="Times New Roman" w:hAnsi="Times New Roman" w:cs="David"/>
      <w:snapToGrid w:val="0"/>
      <w:sz w:val="24"/>
      <w:szCs w:val="24"/>
      <w:lang w:eastAsia="he-IL"/>
    </w:rPr>
  </w:style>
  <w:style w:type="paragraph" w:styleId="a3">
    <w:name w:val="Plain Text"/>
    <w:basedOn w:val="a"/>
    <w:link w:val="a4"/>
    <w:rsid w:val="002C7941"/>
    <w:pPr>
      <w:spacing w:after="0" w:line="240" w:lineRule="auto"/>
    </w:pPr>
    <w:rPr>
      <w:rFonts w:ascii="Courier New" w:eastAsia="Times New Roman" w:hAnsi="Times New Roman" w:cs="Miriam"/>
      <w:sz w:val="20"/>
      <w:szCs w:val="20"/>
    </w:rPr>
  </w:style>
  <w:style w:type="character" w:customStyle="1" w:styleId="a4">
    <w:name w:val="טקסט רגיל תו"/>
    <w:basedOn w:val="a0"/>
    <w:link w:val="a3"/>
    <w:rsid w:val="002C7941"/>
    <w:rPr>
      <w:rFonts w:ascii="Courier New" w:eastAsia="Times New Roman" w:hAnsi="Times New Roman" w:cs="Miriam"/>
      <w:sz w:val="20"/>
      <w:szCs w:val="20"/>
    </w:rPr>
  </w:style>
  <w:style w:type="paragraph" w:customStyle="1" w:styleId="Subtitle-Professional">
    <w:name w:val="Subtitle - Professional"/>
    <w:basedOn w:val="a"/>
    <w:rsid w:val="002C7941"/>
    <w:pPr>
      <w:bidi w:val="0"/>
      <w:spacing w:after="120" w:line="280" w:lineRule="exact"/>
    </w:pPr>
    <w:rPr>
      <w:rFonts w:ascii="Arial" w:eastAsia="Times New Roman" w:hAnsi="Arial" w:cs="Miriam"/>
      <w:i/>
      <w:iCs/>
      <w:sz w:val="20"/>
      <w:szCs w:val="20"/>
    </w:rPr>
  </w:style>
  <w:style w:type="paragraph" w:styleId="a5">
    <w:name w:val="List Paragraph"/>
    <w:basedOn w:val="a"/>
    <w:uiPriority w:val="34"/>
    <w:qFormat/>
    <w:rsid w:val="002C7941"/>
    <w:pPr>
      <w:spacing w:after="0" w:line="240" w:lineRule="auto"/>
      <w:ind w:left="720"/>
      <w:contextualSpacing/>
    </w:pPr>
    <w:rPr>
      <w:rFonts w:ascii="Times New Roman" w:eastAsia="Times New Roman" w:hAnsi="Times New Roman" w:cs="Miriam"/>
      <w:sz w:val="20"/>
      <w:szCs w:val="20"/>
    </w:rPr>
  </w:style>
  <w:style w:type="character" w:customStyle="1" w:styleId="20">
    <w:name w:val="כותרת 2 תו"/>
    <w:basedOn w:val="a0"/>
    <w:link w:val="2"/>
    <w:rsid w:val="002C7941"/>
    <w:rPr>
      <w:rFonts w:ascii="Times New Roman" w:eastAsia="Times New Roman" w:hAnsi="Times New Roman" w:cs="David"/>
      <w:sz w:val="20"/>
      <w:szCs w:val="24"/>
    </w:rPr>
  </w:style>
  <w:style w:type="character" w:customStyle="1" w:styleId="50">
    <w:name w:val="כותרת 5 תו"/>
    <w:basedOn w:val="a0"/>
    <w:link w:val="5"/>
    <w:uiPriority w:val="9"/>
    <w:semiHidden/>
    <w:rsid w:val="002C7941"/>
    <w:rPr>
      <w:rFonts w:asciiTheme="majorHAnsi" w:eastAsiaTheme="majorEastAsia" w:hAnsiTheme="majorHAnsi" w:cstheme="majorBidi"/>
      <w:color w:val="243F60" w:themeColor="accent1" w:themeShade="7F"/>
    </w:rPr>
  </w:style>
  <w:style w:type="character" w:customStyle="1" w:styleId="40">
    <w:name w:val="כותרת 4 תו"/>
    <w:basedOn w:val="a0"/>
    <w:link w:val="4"/>
    <w:uiPriority w:val="9"/>
    <w:semiHidden/>
    <w:rsid w:val="0084791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1257</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Harris</dc:creator>
  <cp:keywords/>
  <dc:description/>
  <cp:lastModifiedBy>Tzvi Harris</cp:lastModifiedBy>
  <cp:revision>2</cp:revision>
  <dcterms:created xsi:type="dcterms:W3CDTF">2012-03-18T04:31:00Z</dcterms:created>
  <dcterms:modified xsi:type="dcterms:W3CDTF">2012-03-18T04:31:00Z</dcterms:modified>
</cp:coreProperties>
</file>